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D86B" w14:textId="5503FB65" w:rsidR="001E59F3" w:rsidRDefault="00EA77D4" w:rsidP="00294483">
      <w:r>
        <w:rPr>
          <w:noProof/>
        </w:rPr>
        <w:drawing>
          <wp:anchor distT="0" distB="0" distL="114300" distR="114300" simplePos="0" relativeHeight="251672576" behindDoc="0" locked="0" layoutInCell="1" allowOverlap="1" wp14:anchorId="14D040F6" wp14:editId="4AECDB36">
            <wp:simplePos x="0" y="0"/>
            <wp:positionH relativeFrom="column">
              <wp:posOffset>-865657</wp:posOffset>
            </wp:positionH>
            <wp:positionV relativeFrom="paragraph">
              <wp:posOffset>-786439</wp:posOffset>
            </wp:positionV>
            <wp:extent cx="5712737" cy="5712737"/>
            <wp:effectExtent l="0" t="0" r="2540" b="2540"/>
            <wp:wrapNone/>
            <wp:docPr id="15950347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34709" name="Picture 1595034709"/>
                    <pic:cNvPicPr/>
                  </pic:nvPicPr>
                  <pic:blipFill>
                    <a:blip r:embed="rId8"/>
                    <a:stretch>
                      <a:fillRect/>
                    </a:stretch>
                  </pic:blipFill>
                  <pic:spPr>
                    <a:xfrm>
                      <a:off x="0" y="0"/>
                      <a:ext cx="5720437" cy="5720437"/>
                    </a:xfrm>
                    <a:prstGeom prst="rect">
                      <a:avLst/>
                    </a:prstGeom>
                  </pic:spPr>
                </pic:pic>
              </a:graphicData>
            </a:graphic>
            <wp14:sizeRelH relativeFrom="margin">
              <wp14:pctWidth>0</wp14:pctWidth>
            </wp14:sizeRelH>
            <wp14:sizeRelV relativeFrom="margin">
              <wp14:pctHeight>0</wp14:pctHeight>
            </wp14:sizeRelV>
          </wp:anchor>
        </w:drawing>
      </w:r>
      <w:r w:rsidR="00F400D5">
        <w:tab/>
      </w:r>
    </w:p>
    <w:tbl>
      <w:tblPr>
        <w:tblpPr w:leftFromText="180" w:rightFromText="180" w:vertAnchor="text" w:horzAnchor="margin" w:tblpY="7393"/>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tblGrid>
      <w:tr w:rsidR="003E5660" w:rsidRPr="00483212" w14:paraId="3C03F65B" w14:textId="77777777" w:rsidTr="00EA77D4">
        <w:trPr>
          <w:trHeight w:val="2361"/>
        </w:trPr>
        <w:tc>
          <w:tcPr>
            <w:tcW w:w="6300" w:type="dxa"/>
            <w:tcBorders>
              <w:top w:val="nil"/>
              <w:left w:val="nil"/>
              <w:bottom w:val="nil"/>
              <w:right w:val="nil"/>
            </w:tcBorders>
            <w:vAlign w:val="center"/>
          </w:tcPr>
          <w:p w14:paraId="305211D6" w14:textId="77777777" w:rsidR="00D01DB8" w:rsidRDefault="00D01DB8" w:rsidP="00EA77D4">
            <w:pPr>
              <w:pStyle w:val="Title"/>
              <w:spacing w:line="240" w:lineRule="auto"/>
              <w:rPr>
                <w:b/>
                <w:bCs/>
                <w:color w:val="000000" w:themeColor="text1"/>
                <w:sz w:val="44"/>
                <w:szCs w:val="44"/>
              </w:rPr>
            </w:pPr>
            <w:bookmarkStart w:id="0" w:name="_Toc501116467"/>
            <w:bookmarkStart w:id="1" w:name="_Hlk501114800"/>
            <w:r w:rsidRPr="00D01DB8">
              <w:rPr>
                <w:b/>
                <w:bCs/>
                <w:color w:val="000000" w:themeColor="text1"/>
                <w:sz w:val="44"/>
                <w:szCs w:val="44"/>
              </w:rPr>
              <w:t>From COLD to SOLD: 9 Strategic Fixes for Stagnant Listings</w:t>
            </w:r>
          </w:p>
          <w:p w14:paraId="4FEC6C4F" w14:textId="3A9BA3F9" w:rsidR="003E5660" w:rsidRPr="00294483" w:rsidRDefault="003E5660" w:rsidP="00EA77D4">
            <w:pPr>
              <w:pStyle w:val="Title"/>
              <w:spacing w:line="240" w:lineRule="auto"/>
              <w:rPr>
                <w:b/>
                <w:bCs/>
                <w:sz w:val="36"/>
                <w:szCs w:val="36"/>
              </w:rPr>
            </w:pPr>
          </w:p>
        </w:tc>
      </w:tr>
    </w:tbl>
    <w:p w14:paraId="76561E5E" w14:textId="25F8157B" w:rsidR="00D01DB8" w:rsidRPr="00E51D0C" w:rsidRDefault="00EA77D4" w:rsidP="00D01DB8">
      <w:pPr>
        <w:spacing w:line="278" w:lineRule="auto"/>
        <w:rPr>
          <w:b/>
          <w:bCs/>
        </w:rPr>
      </w:pPr>
      <w:r w:rsidRPr="00AF7B50">
        <w:rPr>
          <w:noProof/>
          <w:sz w:val="36"/>
          <w:szCs w:val="36"/>
        </w:rPr>
        <mc:AlternateContent>
          <mc:Choice Requires="wps">
            <w:drawing>
              <wp:anchor distT="0" distB="0" distL="114300" distR="114300" simplePos="0" relativeHeight="251671552" behindDoc="1" locked="0" layoutInCell="1" allowOverlap="1" wp14:anchorId="2ECFB556" wp14:editId="69C5167C">
                <wp:simplePos x="0" y="0"/>
                <wp:positionH relativeFrom="column">
                  <wp:posOffset>-612140</wp:posOffset>
                </wp:positionH>
                <wp:positionV relativeFrom="page">
                  <wp:posOffset>5403687</wp:posOffset>
                </wp:positionV>
                <wp:extent cx="5625465" cy="1837690"/>
                <wp:effectExtent l="0" t="0" r="0" b="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5625465" cy="1837690"/>
                        </a:xfrm>
                        <a:prstGeom prst="snip1Rect">
                          <a:avLst>
                            <a:gd name="adj" fmla="val 47819"/>
                          </a:avLst>
                        </a:prstGeom>
                        <a:solidFill>
                          <a:schemeClr val="tx2">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155F7" id="Rectangle: Single Corner Snipped 4" o:spid="_x0000_s1026" alt="colored rectangle" style="position:absolute;margin-left:-48.2pt;margin-top:425.5pt;width:442.95pt;height:144.7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625465,183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" path="m,l4746700,r878765,878765l5625465,1837690,,1837690,,xe" fillcolor="#ccbdb7 [1311]" stroked="f">
                <v:path arrowok="t" o:connecttype="custom" o:connectlocs="0,0;4746700,0;5625465,878765;5625465,1837690;0,1837690;0,0" o:connectangles="0,0,0,0,0,0"/>
                <w10:wrap anchory="page"/>
              </v:shape>
            </w:pict>
          </mc:Fallback>
        </mc:AlternateContent>
      </w:r>
      <w:r w:rsidRPr="009576F5">
        <w:rPr>
          <w:noProof/>
          <w:szCs w:val="40"/>
        </w:rPr>
        <mc:AlternateContent>
          <mc:Choice Requires="wps">
            <w:drawing>
              <wp:anchor distT="0" distB="0" distL="114300" distR="114300" simplePos="0" relativeHeight="251669504" behindDoc="0" locked="0" layoutInCell="1" allowOverlap="1" wp14:anchorId="676D7CFC" wp14:editId="395CC46F">
                <wp:simplePos x="0" y="0"/>
                <wp:positionH relativeFrom="margin">
                  <wp:posOffset>-3175</wp:posOffset>
                </wp:positionH>
                <wp:positionV relativeFrom="paragraph">
                  <wp:posOffset>5752157</wp:posOffset>
                </wp:positionV>
                <wp:extent cx="3969385" cy="1375410"/>
                <wp:effectExtent l="0" t="0" r="12065" b="15240"/>
                <wp:wrapNone/>
                <wp:docPr id="7" name="Text Box 7"/>
                <wp:cNvGraphicFramePr/>
                <a:graphic xmlns:a="http://schemas.openxmlformats.org/drawingml/2006/main">
                  <a:graphicData uri="http://schemas.microsoft.com/office/word/2010/wordprocessingShape">
                    <wps:wsp>
                      <wps:cNvSpPr txBox="1"/>
                      <wps:spPr>
                        <a:xfrm>
                          <a:off x="0" y="0"/>
                          <a:ext cx="3969385" cy="1375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E3B30" w14:textId="6646D8BE" w:rsidR="00A46868" w:rsidRPr="008B29AC" w:rsidRDefault="008B29AC" w:rsidP="008B29AC">
                            <w:pPr>
                              <w:rPr>
                                <w:rStyle w:val="Emphasis"/>
                              </w:rPr>
                            </w:pPr>
                            <w:r w:rsidRPr="008E466D">
                              <w:rPr>
                                <w:rStyle w:val="Emphasis"/>
                              </w:rPr>
                              <w:t xml:space="preserve">If your house </w:t>
                            </w:r>
                            <w:r w:rsidR="00D01DB8">
                              <w:rPr>
                                <w:rStyle w:val="Emphasis"/>
                              </w:rPr>
                              <w:t>is sitting unsold on the market, and you’re wondering how to breath new life into your listing, here are 9 strategic fixes</w:t>
                            </w:r>
                            <w:r>
                              <w:rPr>
                                <w:rStyle w:val="Emphasis"/>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D7CFC" id="_x0000_t202" coordsize="21600,21600" o:spt="202" path="m,l,21600r21600,l21600,xe">
                <v:stroke joinstyle="miter"/>
                <v:path gradientshapeok="t" o:connecttype="rect"/>
              </v:shapetype>
              <v:shape id="Text Box 7" o:spid="_x0000_s1026" type="#_x0000_t202" style="position:absolute;margin-left:-.25pt;margin-top:452.95pt;width:312.55pt;height:108.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" filled="f" stroked="f" strokeweight=".5pt">
                <v:textbox inset="0,0,0,0">
                  <w:txbxContent>
                    <w:p w14:paraId="650E3B30" w14:textId="6646D8BE" w:rsidR="00A46868" w:rsidRPr="008B29AC" w:rsidRDefault="008B29AC" w:rsidP="008B29AC">
                      <w:pPr>
                        <w:rPr>
                          <w:rStyle w:val="Emphasis"/>
                        </w:rPr>
                      </w:pPr>
                      <w:r w:rsidRPr="008E466D">
                        <w:rPr>
                          <w:rStyle w:val="Emphasis"/>
                        </w:rPr>
                        <w:t xml:space="preserve">If your house </w:t>
                      </w:r>
                      <w:r w:rsidR="00D01DB8">
                        <w:rPr>
                          <w:rStyle w:val="Emphasis"/>
                        </w:rPr>
                        <w:t>is sitting unsold on the market, and you’re wondering how to breath new life into your listing, here are 9 strategic fixes</w:t>
                      </w:r>
                      <w:r>
                        <w:rPr>
                          <w:rStyle w:val="Emphasis"/>
                        </w:rPr>
                        <w:t>.</w:t>
                      </w:r>
                    </w:p>
                  </w:txbxContent>
                </v:textbox>
                <w10:wrap anchorx="margin"/>
              </v:shape>
            </w:pict>
          </mc:Fallback>
        </mc:AlternateContent>
      </w:r>
      <w:r w:rsidR="002A2850">
        <w:br w:type="page"/>
      </w:r>
      <w:r w:rsidR="00D01DB8" w:rsidRPr="00E51D0C">
        <w:rPr>
          <w:b/>
          <w:bCs/>
        </w:rPr>
        <w:lastRenderedPageBreak/>
        <w:t>From COLD to SOLD: 9 Strategic Fixes for Stagnant Listings</w:t>
      </w:r>
    </w:p>
    <w:p w14:paraId="60D7F1C9" w14:textId="77777777" w:rsidR="00D01DB8" w:rsidRPr="00E51D0C" w:rsidRDefault="00D01DB8" w:rsidP="00D01DB8">
      <w:pPr>
        <w:spacing w:line="278" w:lineRule="auto"/>
      </w:pPr>
      <w:r w:rsidRPr="00E51D0C">
        <w:t>When a listing stalls, it rarely happens by accident.</w:t>
      </w:r>
      <w:r>
        <w:t xml:space="preserve"> </w:t>
      </w:r>
      <w:r w:rsidRPr="00E51D0C">
        <w:t xml:space="preserve">Buyers are highly informed. They compare relentlessly. They move </w:t>
      </w:r>
      <w:r>
        <w:t xml:space="preserve">forward </w:t>
      </w:r>
      <w:r w:rsidRPr="00E51D0C">
        <w:t>quickly when something feels right — and just as quickly</w:t>
      </w:r>
      <w:r>
        <w:t xml:space="preserve"> move away</w:t>
      </w:r>
      <w:r w:rsidRPr="00E51D0C">
        <w:t xml:space="preserve"> when it doesn’t.</w:t>
      </w:r>
    </w:p>
    <w:p w14:paraId="57638CC0" w14:textId="77777777" w:rsidR="00D01DB8" w:rsidRPr="00E51D0C" w:rsidRDefault="00D01DB8" w:rsidP="00D01DB8">
      <w:pPr>
        <w:spacing w:line="278" w:lineRule="auto"/>
      </w:pPr>
      <w:r w:rsidRPr="00E51D0C">
        <w:t xml:space="preserve">If your </w:t>
      </w:r>
      <w:r>
        <w:t>listing</w:t>
      </w:r>
      <w:r w:rsidRPr="00E51D0C">
        <w:t xml:space="preserve"> has gone quiet, the issue usually falls into one of three categories:</w:t>
      </w:r>
      <w:r>
        <w:t xml:space="preserve"> </w:t>
      </w:r>
      <w:r w:rsidRPr="00E51D0C">
        <w:t>Price. Presentation. Exposure.</w:t>
      </w:r>
    </w:p>
    <w:p w14:paraId="211B8EB3" w14:textId="77777777" w:rsidR="00D01DB8" w:rsidRPr="00E51D0C" w:rsidRDefault="00D01DB8" w:rsidP="00D01DB8">
      <w:pPr>
        <w:spacing w:line="278" w:lineRule="auto"/>
      </w:pPr>
      <w:r w:rsidRPr="00E51D0C">
        <w:t>Here’s how to evaluate each one more deeply.</w:t>
      </w:r>
    </w:p>
    <w:p w14:paraId="393E208D" w14:textId="77777777" w:rsidR="00D01DB8" w:rsidRPr="00E51D0C" w:rsidRDefault="00D01DB8" w:rsidP="00D01DB8">
      <w:pPr>
        <w:pStyle w:val="Heading2"/>
      </w:pPr>
      <w:r w:rsidRPr="00E51D0C">
        <w:t>1. Reevaluate the Pricing Strategy</w:t>
      </w:r>
    </w:p>
    <w:p w14:paraId="1F738B8E" w14:textId="77777777" w:rsidR="00D01DB8" w:rsidRPr="00E51D0C" w:rsidRDefault="00D01DB8" w:rsidP="00D01DB8">
      <w:pPr>
        <w:spacing w:line="278" w:lineRule="auto"/>
      </w:pPr>
      <w:r w:rsidRPr="00E51D0C">
        <w:t>When a property sits without serious offers, the market may be indicating that buyers do not perceive enough value at the current price.</w:t>
      </w:r>
    </w:p>
    <w:p w14:paraId="2EBD8142" w14:textId="77777777" w:rsidR="00D01DB8" w:rsidRPr="00E51D0C" w:rsidRDefault="00D01DB8" w:rsidP="00D01DB8">
      <w:pPr>
        <w:spacing w:line="278" w:lineRule="auto"/>
      </w:pPr>
      <w:r w:rsidRPr="00E51D0C">
        <w:t>That does not automatically mean a dramatic price cut is required. It means one of two things must change:</w:t>
      </w:r>
    </w:p>
    <w:p w14:paraId="37147D12" w14:textId="77777777" w:rsidR="00D01DB8" w:rsidRPr="00E51D0C" w:rsidRDefault="00D01DB8" w:rsidP="00D01DB8">
      <w:pPr>
        <w:numPr>
          <w:ilvl w:val="0"/>
          <w:numId w:val="56"/>
        </w:numPr>
        <w:spacing w:line="278" w:lineRule="auto"/>
      </w:pPr>
      <w:r w:rsidRPr="00E51D0C">
        <w:t>Increase perceived value (improvements, staging, concessions), or</w:t>
      </w:r>
    </w:p>
    <w:p w14:paraId="280EE8F1" w14:textId="77777777" w:rsidR="00D01DB8" w:rsidRPr="00E51D0C" w:rsidRDefault="00D01DB8" w:rsidP="00D01DB8">
      <w:pPr>
        <w:numPr>
          <w:ilvl w:val="0"/>
          <w:numId w:val="56"/>
        </w:numPr>
        <w:spacing w:line="278" w:lineRule="auto"/>
      </w:pPr>
      <w:r w:rsidRPr="00E51D0C">
        <w:t>Adjust the price to better align with competing options.</w:t>
      </w:r>
    </w:p>
    <w:p w14:paraId="5F0B3160" w14:textId="77777777" w:rsidR="00D01DB8" w:rsidRPr="00E51D0C" w:rsidRDefault="00D01DB8" w:rsidP="00D01DB8">
      <w:pPr>
        <w:spacing w:line="278" w:lineRule="auto"/>
      </w:pPr>
      <w:r w:rsidRPr="00E51D0C">
        <w:t>Buyers compare your home to similar listings in real time. If they can obtain more square footage, upgrades, or location advantages elsewhere for the same price, hesitation sets in.</w:t>
      </w:r>
    </w:p>
    <w:p w14:paraId="4B72292F" w14:textId="77777777" w:rsidR="00D01DB8" w:rsidRDefault="00D01DB8" w:rsidP="00D01DB8">
      <w:pPr>
        <w:spacing w:line="278" w:lineRule="auto"/>
        <w:rPr>
          <w:b/>
          <w:bCs/>
        </w:rPr>
      </w:pPr>
      <w:r>
        <w:t xml:space="preserve">It’s always better to price strategically from the start, but if the pricing is an unexpected issue, decide on the most acceptable path forward: Reduce the price or increase the value. </w:t>
      </w:r>
      <w:r w:rsidRPr="00E51D0C">
        <w:rPr>
          <w:b/>
          <w:bCs/>
        </w:rPr>
        <w:t>The remainder of this article is about increasing value in one form or another.</w:t>
      </w:r>
    </w:p>
    <w:p w14:paraId="3A4C5BA8" w14:textId="77777777" w:rsidR="00D01DB8" w:rsidRPr="00E51D0C" w:rsidRDefault="00D01DB8" w:rsidP="00D01DB8">
      <w:pPr>
        <w:spacing w:line="278" w:lineRule="auto"/>
        <w:rPr>
          <w:b/>
          <w:bCs/>
        </w:rPr>
      </w:pPr>
    </w:p>
    <w:p w14:paraId="75A2CCD5" w14:textId="77777777" w:rsidR="00D01DB8" w:rsidRPr="00E51D0C" w:rsidRDefault="00D01DB8" w:rsidP="00D01DB8">
      <w:pPr>
        <w:pStyle w:val="Heading2"/>
      </w:pPr>
      <w:r w:rsidRPr="00E51D0C">
        <w:lastRenderedPageBreak/>
        <w:t>2. Strengthen First Impressions Online</w:t>
      </w:r>
    </w:p>
    <w:p w14:paraId="019902A4" w14:textId="77777777" w:rsidR="00D01DB8" w:rsidRPr="00E51D0C" w:rsidRDefault="00D01DB8" w:rsidP="00D01DB8">
      <w:pPr>
        <w:spacing w:line="278" w:lineRule="auto"/>
      </w:pPr>
      <w:r>
        <w:t xml:space="preserve">Your home’s first showing is on a screen. </w:t>
      </w:r>
      <w:r w:rsidRPr="00E51D0C">
        <w:t xml:space="preserve">If a property generates few </w:t>
      </w:r>
      <w:r>
        <w:t xml:space="preserve">in-person </w:t>
      </w:r>
      <w:r w:rsidRPr="00E51D0C">
        <w:t>showing requests, the issue may be</w:t>
      </w:r>
      <w:r>
        <w:t xml:space="preserve"> its</w:t>
      </w:r>
      <w:r w:rsidRPr="00E51D0C">
        <w:t xml:space="preserve"> digital presentation. </w:t>
      </w:r>
      <w:r>
        <w:t>The photos matter! High quality imagery, along with a well-staged home, creates a desire to see it in person. Conversely, p</w:t>
      </w:r>
      <w:r w:rsidRPr="00E51D0C">
        <w:t>oor lighting, clutter, dated décor, or limited photography can reduce perceived value before a buyer ever steps inside.</w:t>
      </w:r>
    </w:p>
    <w:p w14:paraId="6606F969" w14:textId="77777777" w:rsidR="00D01DB8" w:rsidRPr="00E51D0C" w:rsidRDefault="00D01DB8" w:rsidP="00D01DB8">
      <w:pPr>
        <w:spacing w:line="278" w:lineRule="auto"/>
      </w:pPr>
      <w:r w:rsidRPr="00E51D0C">
        <w:t xml:space="preserve">Buyers decide within seconds whether to schedule a showing. Strong visuals increase perceived quality and create emotional engagement. Weak visuals </w:t>
      </w:r>
      <w:r>
        <w:t>do the opposite. They’re not just neutral. They actively discourage buyers</w:t>
      </w:r>
      <w:r w:rsidRPr="00E51D0C">
        <w:t>.</w:t>
      </w:r>
    </w:p>
    <w:p w14:paraId="349B14F4" w14:textId="77777777" w:rsidR="00D01DB8" w:rsidRPr="00E51D0C" w:rsidRDefault="00D01DB8" w:rsidP="00D01DB8">
      <w:pPr>
        <w:spacing w:line="278" w:lineRule="auto"/>
      </w:pPr>
      <w:r w:rsidRPr="00E51D0C">
        <w:t>In many cases, better photography and thoughtful preparation can materially change the response rate.</w:t>
      </w:r>
    </w:p>
    <w:p w14:paraId="3C7F917C" w14:textId="77777777" w:rsidR="00D01DB8" w:rsidRPr="00E51D0C" w:rsidRDefault="00D01DB8" w:rsidP="00D01DB8">
      <w:pPr>
        <w:pStyle w:val="Heading2"/>
      </w:pPr>
      <w:r w:rsidRPr="00E51D0C">
        <w:t>3. Refine the Property Description</w:t>
      </w:r>
    </w:p>
    <w:p w14:paraId="04FD0869" w14:textId="77777777" w:rsidR="00D01DB8" w:rsidRPr="00E51D0C" w:rsidRDefault="00D01DB8" w:rsidP="00D01DB8">
      <w:pPr>
        <w:spacing w:line="278" w:lineRule="auto"/>
      </w:pPr>
      <w:r w:rsidRPr="00E51D0C">
        <w:t xml:space="preserve">A listing description should answer one key question: </w:t>
      </w:r>
      <w:r w:rsidRPr="00E51D0C">
        <w:rPr>
          <w:i/>
          <w:iCs/>
        </w:rPr>
        <w:t>Why</w:t>
      </w:r>
      <w:r>
        <w:rPr>
          <w:i/>
          <w:iCs/>
        </w:rPr>
        <w:t xml:space="preserve"> should we see</w:t>
      </w:r>
      <w:r w:rsidRPr="00E51D0C">
        <w:rPr>
          <w:i/>
          <w:iCs/>
        </w:rPr>
        <w:t xml:space="preserve"> this home?</w:t>
      </w:r>
    </w:p>
    <w:p w14:paraId="7A3846C2" w14:textId="77777777" w:rsidR="00D01DB8" w:rsidRPr="00E51D0C" w:rsidRDefault="00D01DB8" w:rsidP="00D01DB8">
      <w:pPr>
        <w:spacing w:line="278" w:lineRule="auto"/>
      </w:pPr>
      <w:r w:rsidRPr="00E51D0C">
        <w:t>Generic language fails because buyers are scanning dozens of properties at once. Specificity creates differentiation.</w:t>
      </w:r>
      <w:r>
        <w:t xml:space="preserve"> Make sure your listings </w:t>
      </w:r>
      <w:proofErr w:type="gramStart"/>
      <w:r>
        <w:t>h</w:t>
      </w:r>
      <w:r w:rsidRPr="00E51D0C">
        <w:t>ighlight</w:t>
      </w:r>
      <w:r>
        <w:t>s</w:t>
      </w:r>
      <w:proofErr w:type="gramEnd"/>
      <w:r w:rsidRPr="00E51D0C">
        <w:t xml:space="preserve"> functional advantages:</w:t>
      </w:r>
    </w:p>
    <w:p w14:paraId="5BFF7D88" w14:textId="77777777" w:rsidR="00D01DB8" w:rsidRPr="00E51D0C" w:rsidRDefault="00D01DB8" w:rsidP="00D01DB8">
      <w:pPr>
        <w:numPr>
          <w:ilvl w:val="0"/>
          <w:numId w:val="57"/>
        </w:numPr>
        <w:spacing w:line="278" w:lineRule="auto"/>
      </w:pPr>
      <w:r w:rsidRPr="00E51D0C">
        <w:t>Flexible space for remote work</w:t>
      </w:r>
    </w:p>
    <w:p w14:paraId="737FAA63" w14:textId="77777777" w:rsidR="00D01DB8" w:rsidRPr="00E51D0C" w:rsidRDefault="00D01DB8" w:rsidP="00D01DB8">
      <w:pPr>
        <w:numPr>
          <w:ilvl w:val="0"/>
          <w:numId w:val="57"/>
        </w:numPr>
        <w:spacing w:line="278" w:lineRule="auto"/>
      </w:pPr>
      <w:r w:rsidRPr="00E51D0C">
        <w:t>Energy-efficient upgrades</w:t>
      </w:r>
    </w:p>
    <w:p w14:paraId="03B88BF5" w14:textId="77777777" w:rsidR="00D01DB8" w:rsidRPr="00E51D0C" w:rsidRDefault="00D01DB8" w:rsidP="00D01DB8">
      <w:pPr>
        <w:numPr>
          <w:ilvl w:val="0"/>
          <w:numId w:val="57"/>
        </w:numPr>
        <w:spacing w:line="278" w:lineRule="auto"/>
      </w:pPr>
      <w:r w:rsidRPr="00E51D0C">
        <w:t>Walkability or transit access</w:t>
      </w:r>
    </w:p>
    <w:p w14:paraId="59DDF05F" w14:textId="77777777" w:rsidR="00D01DB8" w:rsidRPr="00E51D0C" w:rsidRDefault="00D01DB8" w:rsidP="00D01DB8">
      <w:pPr>
        <w:numPr>
          <w:ilvl w:val="0"/>
          <w:numId w:val="57"/>
        </w:numPr>
        <w:spacing w:line="278" w:lineRule="auto"/>
      </w:pPr>
      <w:r w:rsidRPr="00E51D0C">
        <w:t>Multi-generational layout options</w:t>
      </w:r>
    </w:p>
    <w:p w14:paraId="325B5975" w14:textId="77777777" w:rsidR="00D01DB8" w:rsidRPr="00E51D0C" w:rsidRDefault="00D01DB8" w:rsidP="00D01DB8">
      <w:pPr>
        <w:spacing w:line="278" w:lineRule="auto"/>
      </w:pPr>
      <w:r w:rsidRPr="00E51D0C">
        <w:t>When buyers understand the practical and lifestyle benefits, they are more likely to take the next step.</w:t>
      </w:r>
    </w:p>
    <w:p w14:paraId="7583BB63" w14:textId="77777777" w:rsidR="00D01DB8" w:rsidRPr="00E51D0C" w:rsidRDefault="00D01DB8" w:rsidP="00D01DB8">
      <w:pPr>
        <w:pStyle w:val="Heading2"/>
      </w:pPr>
      <w:r w:rsidRPr="00E51D0C">
        <w:lastRenderedPageBreak/>
        <w:t>4. Eliminate Sensory and Maintenance Barriers</w:t>
      </w:r>
    </w:p>
    <w:p w14:paraId="59B8B5A8" w14:textId="77777777" w:rsidR="00D01DB8" w:rsidRDefault="00D01DB8" w:rsidP="00D01DB8">
      <w:r w:rsidRPr="00E51D0C">
        <w:t>Buyers look for reassurance</w:t>
      </w:r>
      <w:r>
        <w:t xml:space="preserve"> when they walk into a home. If they encounter l</w:t>
      </w:r>
      <w:r w:rsidRPr="00E51D0C">
        <w:t>ingering odors, visible wear, scuffed paint, or deferred maintenance</w:t>
      </w:r>
      <w:r>
        <w:t>, they experience</w:t>
      </w:r>
      <w:r w:rsidRPr="00E51D0C">
        <w:t xml:space="preserve"> subconscious concerns about hidden issues.</w:t>
      </w:r>
      <w:r>
        <w:t xml:space="preserve"> E</w:t>
      </w:r>
      <w:r w:rsidRPr="00E51D0C">
        <w:t xml:space="preserve">ven small defects can reduce confidence. </w:t>
      </w:r>
      <w:r>
        <w:t xml:space="preserve">Do what you can to repair and refresh your home, from repainting to fixing small dings and dents. </w:t>
      </w:r>
    </w:p>
    <w:p w14:paraId="1E1DCF11" w14:textId="77777777" w:rsidR="00D01DB8" w:rsidRPr="00E51D0C" w:rsidRDefault="00D01DB8" w:rsidP="00D01DB8">
      <w:r>
        <w:t xml:space="preserve">It’s less about making your home perfect than it is about making it feel appropriate for the price you’re asking. </w:t>
      </w:r>
    </w:p>
    <w:p w14:paraId="789D7B44" w14:textId="77777777" w:rsidR="00D01DB8" w:rsidRPr="00E51D0C" w:rsidRDefault="00D01DB8" w:rsidP="00D01DB8">
      <w:pPr>
        <w:pStyle w:val="Heading2"/>
      </w:pPr>
      <w:r w:rsidRPr="00E51D0C">
        <w:t>5. Increase Showing Accessibility</w:t>
      </w:r>
    </w:p>
    <w:p w14:paraId="4C8ED378" w14:textId="77777777" w:rsidR="00D01DB8" w:rsidRPr="00E51D0C" w:rsidRDefault="00D01DB8" w:rsidP="00D01DB8">
      <w:pPr>
        <w:spacing w:line="278" w:lineRule="auto"/>
      </w:pPr>
      <w:r w:rsidRPr="00E51D0C">
        <w:t>Limited showing windows reduce exposure.</w:t>
      </w:r>
      <w:r>
        <w:t xml:space="preserve"> </w:t>
      </w:r>
      <w:r w:rsidRPr="00E51D0C">
        <w:t>In a market where buyers often tour multiple homes in one day, inconvenience can lead to elimination. If a buyer cannot easily schedule a showing, they may simply move on.</w:t>
      </w:r>
      <w:r>
        <w:t xml:space="preserve"> </w:t>
      </w:r>
      <w:r w:rsidRPr="00E51D0C">
        <w:t xml:space="preserve">Flexibility increases </w:t>
      </w:r>
      <w:proofErr w:type="gramStart"/>
      <w:r w:rsidRPr="00E51D0C">
        <w:t>opportunity</w:t>
      </w:r>
      <w:proofErr w:type="gramEnd"/>
      <w:r w:rsidRPr="00E51D0C">
        <w:t>. The broader the access, the greater the pool of potential offers.</w:t>
      </w:r>
    </w:p>
    <w:p w14:paraId="1E536E80" w14:textId="77777777" w:rsidR="00D01DB8" w:rsidRPr="00E51D0C" w:rsidRDefault="00D01DB8" w:rsidP="00D01DB8">
      <w:pPr>
        <w:pStyle w:val="Heading2"/>
      </w:pPr>
      <w:r w:rsidRPr="00E51D0C">
        <w:t>6. Proactively Address Objections</w:t>
      </w:r>
    </w:p>
    <w:p w14:paraId="01C2D80E" w14:textId="77777777" w:rsidR="00D01DB8" w:rsidRPr="00E51D0C" w:rsidRDefault="00D01DB8" w:rsidP="00D01DB8">
      <w:pPr>
        <w:spacing w:line="278" w:lineRule="auto"/>
      </w:pPr>
      <w:r w:rsidRPr="00E51D0C">
        <w:t>Every property has one or two features that may cause hesitation</w:t>
      </w:r>
      <w:r>
        <w:t>, like a b</w:t>
      </w:r>
      <w:r w:rsidRPr="00E51D0C">
        <w:t>usy street</w:t>
      </w:r>
      <w:r>
        <w:t>, o</w:t>
      </w:r>
      <w:r w:rsidRPr="00E51D0C">
        <w:t>lder mechanical systems</w:t>
      </w:r>
      <w:r>
        <w:t>, a s</w:t>
      </w:r>
      <w:r w:rsidRPr="00E51D0C">
        <w:t>maller yard</w:t>
      </w:r>
      <w:proofErr w:type="gramStart"/>
      <w:r>
        <w:t>, a</w:t>
      </w:r>
      <w:proofErr w:type="gramEnd"/>
      <w:r>
        <w:t xml:space="preserve"> u</w:t>
      </w:r>
      <w:r w:rsidRPr="00E51D0C">
        <w:t>nique layout.</w:t>
      </w:r>
      <w:r>
        <w:t xml:space="preserve"> </w:t>
      </w:r>
      <w:r w:rsidRPr="00E51D0C">
        <w:t>If those concerns are not acknowledged, buyers fill in the blanks themselves — often negatively.</w:t>
      </w:r>
    </w:p>
    <w:p w14:paraId="2AE7435D" w14:textId="77777777" w:rsidR="00D01DB8" w:rsidRPr="00E51D0C" w:rsidRDefault="00D01DB8" w:rsidP="00D01DB8">
      <w:pPr>
        <w:spacing w:line="278" w:lineRule="auto"/>
      </w:pPr>
      <w:r>
        <w:t xml:space="preserve">Your goal is to spin those things, not as positives (unless it makes sense to do so), but as transparent. </w:t>
      </w:r>
      <w:r w:rsidRPr="00E51D0C">
        <w:t>Providing inspection reports, repair estimates, or transparent explanations builds credibility. It reframes uncertainty into clarity.</w:t>
      </w:r>
      <w:r>
        <w:t xml:space="preserve"> People like knowing what they’re getting into. </w:t>
      </w:r>
    </w:p>
    <w:p w14:paraId="05101C0F" w14:textId="77777777" w:rsidR="00D01DB8" w:rsidRPr="00E51D0C" w:rsidRDefault="00D01DB8" w:rsidP="00D01DB8">
      <w:pPr>
        <w:pStyle w:val="Heading2"/>
      </w:pPr>
      <w:r w:rsidRPr="00E51D0C">
        <w:lastRenderedPageBreak/>
        <w:t>7. Optimize Staging with Purpose</w:t>
      </w:r>
    </w:p>
    <w:p w14:paraId="56112AB0" w14:textId="77777777" w:rsidR="00D01DB8" w:rsidRPr="00E51D0C" w:rsidRDefault="00D01DB8" w:rsidP="00D01DB8">
      <w:pPr>
        <w:spacing w:line="278" w:lineRule="auto"/>
      </w:pPr>
      <w:r w:rsidRPr="00E51D0C">
        <w:t xml:space="preserve">Staging is about demonstrating </w:t>
      </w:r>
      <w:proofErr w:type="gramStart"/>
      <w:r w:rsidRPr="00E51D0C">
        <w:t>scale</w:t>
      </w:r>
      <w:proofErr w:type="gramEnd"/>
      <w:r w:rsidRPr="00E51D0C">
        <w:t xml:space="preserve"> and function</w:t>
      </w:r>
      <w:r>
        <w:t xml:space="preserve">, not about decorating. </w:t>
      </w:r>
      <w:r w:rsidRPr="00E51D0C">
        <w:t xml:space="preserve">Empty rooms </w:t>
      </w:r>
      <w:r>
        <w:t>tend to</w:t>
      </w:r>
      <w:r w:rsidRPr="00E51D0C">
        <w:t xml:space="preserve"> feel smaller because buyers struggle to judge proportion. Overcrowded rooms can feel restrictive.</w:t>
      </w:r>
    </w:p>
    <w:p w14:paraId="6B9F8777" w14:textId="77777777" w:rsidR="00D01DB8" w:rsidRPr="00E51D0C" w:rsidRDefault="00D01DB8" w:rsidP="00D01DB8">
      <w:pPr>
        <w:spacing w:line="278" w:lineRule="auto"/>
      </w:pPr>
      <w:r w:rsidRPr="00E51D0C">
        <w:t>Proper staging shows:</w:t>
      </w:r>
    </w:p>
    <w:p w14:paraId="621CBECA" w14:textId="77777777" w:rsidR="00D01DB8" w:rsidRPr="00E51D0C" w:rsidRDefault="00D01DB8" w:rsidP="00D01DB8">
      <w:pPr>
        <w:numPr>
          <w:ilvl w:val="0"/>
          <w:numId w:val="58"/>
        </w:numPr>
        <w:spacing w:line="278" w:lineRule="auto"/>
      </w:pPr>
      <w:r w:rsidRPr="00E51D0C">
        <w:t>How furniture fits</w:t>
      </w:r>
    </w:p>
    <w:p w14:paraId="03D02E38" w14:textId="77777777" w:rsidR="00D01DB8" w:rsidRPr="00E51D0C" w:rsidRDefault="00D01DB8" w:rsidP="00D01DB8">
      <w:pPr>
        <w:numPr>
          <w:ilvl w:val="0"/>
          <w:numId w:val="58"/>
        </w:numPr>
        <w:spacing w:line="278" w:lineRule="auto"/>
      </w:pPr>
      <w:r w:rsidRPr="00E51D0C">
        <w:t>How space flows</w:t>
      </w:r>
    </w:p>
    <w:p w14:paraId="6489BDDC" w14:textId="77777777" w:rsidR="00D01DB8" w:rsidRPr="00E51D0C" w:rsidRDefault="00D01DB8" w:rsidP="00D01DB8">
      <w:pPr>
        <w:numPr>
          <w:ilvl w:val="0"/>
          <w:numId w:val="58"/>
        </w:numPr>
        <w:spacing w:line="278" w:lineRule="auto"/>
      </w:pPr>
      <w:r w:rsidRPr="00E51D0C">
        <w:t>How each room serves a purpose</w:t>
      </w:r>
    </w:p>
    <w:p w14:paraId="13457E83" w14:textId="77777777" w:rsidR="00D01DB8" w:rsidRPr="00E51D0C" w:rsidRDefault="00D01DB8" w:rsidP="00D01DB8">
      <w:pPr>
        <w:spacing w:line="278" w:lineRule="auto"/>
      </w:pPr>
      <w:r w:rsidRPr="00E51D0C">
        <w:t>The clearer the function, the easier it is for buyers to envision ownership.</w:t>
      </w:r>
    </w:p>
    <w:p w14:paraId="6C13160B" w14:textId="77777777" w:rsidR="00D01DB8" w:rsidRPr="00E51D0C" w:rsidRDefault="00D01DB8" w:rsidP="00D01DB8">
      <w:pPr>
        <w:pStyle w:val="Heading2"/>
      </w:pPr>
      <w:r w:rsidRPr="00E51D0C">
        <w:t>8. Expand and Refresh Marketing Exposure</w:t>
      </w:r>
    </w:p>
    <w:p w14:paraId="33419583" w14:textId="77777777" w:rsidR="00D01DB8" w:rsidRPr="00E51D0C" w:rsidRDefault="00D01DB8" w:rsidP="00D01DB8">
      <w:pPr>
        <w:spacing w:line="278" w:lineRule="auto"/>
      </w:pPr>
      <w:r w:rsidRPr="00E51D0C">
        <w:t xml:space="preserve">A strong launch matters — but ongoing exposure matters </w:t>
      </w:r>
      <w:r>
        <w:t xml:space="preserve">even </w:t>
      </w:r>
      <w:r w:rsidRPr="00E51D0C">
        <w:t>more</w:t>
      </w:r>
      <w:r>
        <w:t xml:space="preserve"> if the home didn’t sell right away. </w:t>
      </w:r>
      <w:r w:rsidRPr="00E51D0C">
        <w:t>If a listing has plateaued, it may require renewed attention through:</w:t>
      </w:r>
    </w:p>
    <w:p w14:paraId="7611A39E" w14:textId="77777777" w:rsidR="00D01DB8" w:rsidRPr="00E51D0C" w:rsidRDefault="00D01DB8" w:rsidP="00D01DB8">
      <w:pPr>
        <w:numPr>
          <w:ilvl w:val="0"/>
          <w:numId w:val="59"/>
        </w:numPr>
        <w:spacing w:line="278" w:lineRule="auto"/>
      </w:pPr>
      <w:r w:rsidRPr="00E51D0C">
        <w:t>Updated marketing materials</w:t>
      </w:r>
    </w:p>
    <w:p w14:paraId="1DBEED38" w14:textId="77777777" w:rsidR="00D01DB8" w:rsidRPr="00E51D0C" w:rsidRDefault="00D01DB8" w:rsidP="00D01DB8">
      <w:pPr>
        <w:numPr>
          <w:ilvl w:val="0"/>
          <w:numId w:val="59"/>
        </w:numPr>
        <w:spacing w:line="278" w:lineRule="auto"/>
      </w:pPr>
      <w:r w:rsidRPr="00E51D0C">
        <w:t>Targeted digital advertising</w:t>
      </w:r>
    </w:p>
    <w:p w14:paraId="409F4AE5" w14:textId="77777777" w:rsidR="00D01DB8" w:rsidRPr="00E51D0C" w:rsidRDefault="00D01DB8" w:rsidP="00D01DB8">
      <w:pPr>
        <w:numPr>
          <w:ilvl w:val="0"/>
          <w:numId w:val="59"/>
        </w:numPr>
        <w:spacing w:line="278" w:lineRule="auto"/>
      </w:pPr>
      <w:r w:rsidRPr="00E51D0C">
        <w:t>Outreach to buyer agents</w:t>
      </w:r>
    </w:p>
    <w:p w14:paraId="3A090CF5" w14:textId="77777777" w:rsidR="00D01DB8" w:rsidRPr="00E51D0C" w:rsidRDefault="00D01DB8" w:rsidP="00D01DB8">
      <w:pPr>
        <w:numPr>
          <w:ilvl w:val="0"/>
          <w:numId w:val="59"/>
        </w:numPr>
        <w:spacing w:line="278" w:lineRule="auto"/>
      </w:pPr>
      <w:r w:rsidRPr="00E51D0C">
        <w:t>Open houses</w:t>
      </w:r>
    </w:p>
    <w:p w14:paraId="0842DDB6" w14:textId="77777777" w:rsidR="00D01DB8" w:rsidRPr="00E51D0C" w:rsidRDefault="00D01DB8" w:rsidP="00D01DB8">
      <w:pPr>
        <w:spacing w:line="278" w:lineRule="auto"/>
      </w:pPr>
      <w:r w:rsidRPr="00E51D0C">
        <w:t>Sometimes the issue is not the property itself, but whether it has reached the right buyer.</w:t>
      </w:r>
      <w:r>
        <w:t xml:space="preserve"> We need to come at it from a new direction or at least evaluate if a direction change is needed or one of the other issues can change the momentum. </w:t>
      </w:r>
    </w:p>
    <w:p w14:paraId="08404645" w14:textId="77777777" w:rsidR="00D01DB8" w:rsidRPr="00E51D0C" w:rsidRDefault="00D01DB8" w:rsidP="00D01DB8">
      <w:pPr>
        <w:pStyle w:val="Heading2"/>
      </w:pPr>
      <w:r w:rsidRPr="00E51D0C">
        <w:t>9. Consider a Strategic Reset</w:t>
      </w:r>
    </w:p>
    <w:p w14:paraId="24D46C8E" w14:textId="77777777" w:rsidR="00D01DB8" w:rsidRDefault="00D01DB8" w:rsidP="00D01DB8">
      <w:r w:rsidRPr="00E51D0C">
        <w:lastRenderedPageBreak/>
        <w:t xml:space="preserve">Days on market </w:t>
      </w:r>
      <w:r>
        <w:t xml:space="preserve">(DOM) statistics </w:t>
      </w:r>
      <w:r w:rsidRPr="00E51D0C">
        <w:t>influence</w:t>
      </w:r>
      <w:r>
        <w:t xml:space="preserve"> buyer</w:t>
      </w:r>
      <w:r w:rsidRPr="00E51D0C">
        <w:t xml:space="preserve"> perception.</w:t>
      </w:r>
      <w:r>
        <w:t xml:space="preserve"> If your home has been listed for longer than the average of similar homes, buyers will wonder why. That tends to draw out more bargain hunters or simply drop to the bottom of a buyer’s list of homes to see.</w:t>
      </w:r>
    </w:p>
    <w:p w14:paraId="045552DD" w14:textId="77777777" w:rsidR="00D01DB8" w:rsidRPr="00E51D0C" w:rsidRDefault="00D01DB8" w:rsidP="00D01DB8">
      <w:pPr>
        <w:spacing w:line="278" w:lineRule="auto"/>
      </w:pPr>
      <w:r>
        <w:t xml:space="preserve">The fix is to, in some situations, </w:t>
      </w:r>
      <w:r w:rsidRPr="00E51D0C">
        <w:t xml:space="preserve">temporarily withdraw the listing, implement improvements, and relaunch with adjusted pricing and new marketing </w:t>
      </w:r>
      <w:r>
        <w:t xml:space="preserve">to </w:t>
      </w:r>
      <w:r w:rsidRPr="00E51D0C">
        <w:t>reset buyer perception</w:t>
      </w:r>
      <w:r>
        <w:t>s</w:t>
      </w:r>
      <w:r w:rsidRPr="00E51D0C">
        <w:t>.</w:t>
      </w:r>
    </w:p>
    <w:p w14:paraId="5858A281" w14:textId="77777777" w:rsidR="00D01DB8" w:rsidRPr="00E51D0C" w:rsidRDefault="00D01DB8" w:rsidP="00D01DB8">
      <w:pPr>
        <w:pStyle w:val="Heading2"/>
      </w:pPr>
      <w:r w:rsidRPr="00E51D0C">
        <w:t>The Bigger Picture</w:t>
      </w:r>
    </w:p>
    <w:p w14:paraId="5B5F0DDF" w14:textId="77777777" w:rsidR="00D01DB8" w:rsidRPr="00E51D0C" w:rsidRDefault="00D01DB8" w:rsidP="00D01DB8">
      <w:pPr>
        <w:spacing w:line="278" w:lineRule="auto"/>
      </w:pPr>
      <w:r w:rsidRPr="00E51D0C">
        <w:t>A stagnant listing is feedback</w:t>
      </w:r>
      <w:r>
        <w:t xml:space="preserve"> that something’s off, from price to presentation to marketing. </w:t>
      </w:r>
      <w:r w:rsidRPr="00E51D0C">
        <w:t>The sellers who succeed are those willing to interpret the signals and respond strategically.</w:t>
      </w:r>
    </w:p>
    <w:p w14:paraId="68A40A23" w14:textId="77777777" w:rsidR="00D01DB8" w:rsidRPr="00E51D0C" w:rsidRDefault="00D01DB8" w:rsidP="00D01DB8">
      <w:pPr>
        <w:spacing w:line="278" w:lineRule="auto"/>
      </w:pPr>
      <w:r w:rsidRPr="00E51D0C">
        <w:t>If your property has cooled, the solution is rarely dramatic. It is usually strategic.</w:t>
      </w:r>
      <w:r>
        <w:t xml:space="preserve"> </w:t>
      </w:r>
      <w:r w:rsidRPr="00E51D0C">
        <w:t>With the right adjustments, COLD can become SOLD.</w:t>
      </w:r>
    </w:p>
    <w:p w14:paraId="7825D0A8" w14:textId="77777777" w:rsidR="00D01DB8" w:rsidRPr="00E51D0C" w:rsidRDefault="00D01DB8" w:rsidP="00D01DB8">
      <w:r>
        <w:t xml:space="preserve">Let me know if you have questions about selling, or if your listing has expired and you would like to set a listing appointment. </w:t>
      </w:r>
    </w:p>
    <w:bookmarkEnd w:id="0"/>
    <w:bookmarkEnd w:id="1"/>
    <w:p w14:paraId="0DEF5BDA" w14:textId="5DC2A51B" w:rsidR="002A2850" w:rsidRDefault="002A2850" w:rsidP="00294483"/>
    <w:sectPr w:rsidR="002A2850" w:rsidSect="00E92033">
      <w:headerReference w:type="default" r:id="rId9"/>
      <w:footerReference w:type="default" r:id="rId10"/>
      <w:pgSz w:w="8352" w:h="14400" w:code="138"/>
      <w:pgMar w:top="1267" w:right="979" w:bottom="1440" w:left="907" w:header="0" w:footer="5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62DF" w14:textId="77777777" w:rsidR="00395A75" w:rsidRDefault="00395A75" w:rsidP="00294483">
      <w:r>
        <w:separator/>
      </w:r>
    </w:p>
  </w:endnote>
  <w:endnote w:type="continuationSeparator" w:id="0">
    <w:p w14:paraId="16411878" w14:textId="77777777" w:rsidR="00395A75" w:rsidRDefault="00395A75" w:rsidP="0029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SemiBold">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4D1" w14:textId="77777777" w:rsidR="00B77E9D" w:rsidRPr="003F66C6" w:rsidRDefault="00B77E9D" w:rsidP="00294483">
    <w:pPr>
      <w:pStyle w:val="Footer"/>
    </w:pPr>
    <w:r w:rsidRPr="003F66C6">
      <w:t>Your real estate agent for 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0468" w14:textId="77777777" w:rsidR="00395A75" w:rsidRDefault="00395A75" w:rsidP="00294483">
      <w:r>
        <w:separator/>
      </w:r>
    </w:p>
  </w:footnote>
  <w:footnote w:type="continuationSeparator" w:id="0">
    <w:p w14:paraId="59C097FC" w14:textId="77777777" w:rsidR="00395A75" w:rsidRDefault="00395A75" w:rsidP="0029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67F9F323" w14:textId="77777777" w:rsidTr="00A7217A">
      <w:trPr>
        <w:trHeight w:val="1060"/>
      </w:trPr>
      <w:tc>
        <w:tcPr>
          <w:tcW w:w="5861" w:type="dxa"/>
        </w:tcPr>
        <w:p w14:paraId="58A34A1F" w14:textId="77777777" w:rsidR="008759A8" w:rsidRDefault="008759A8" w:rsidP="00294483">
          <w:pPr>
            <w:pStyle w:val="Header"/>
          </w:pPr>
          <w:r w:rsidRPr="008759A8">
            <w:rPr>
              <w:noProof/>
              <w:lang w:eastAsia="en-US"/>
            </w:rPr>
            <mc:AlternateContent>
              <mc:Choice Requires="wps">
                <w:drawing>
                  <wp:anchor distT="0" distB="0" distL="114300" distR="114300" simplePos="0" relativeHeight="251660288" behindDoc="0" locked="0" layoutInCell="1" allowOverlap="1" wp14:anchorId="797C750F" wp14:editId="0B1F4778">
                    <wp:simplePos x="0" y="0"/>
                    <wp:positionH relativeFrom="column">
                      <wp:posOffset>14460</wp:posOffset>
                    </wp:positionH>
                    <wp:positionV relativeFrom="paragraph">
                      <wp:posOffset>416222</wp:posOffset>
                    </wp:positionV>
                    <wp:extent cx="3171463" cy="0"/>
                    <wp:effectExtent l="57150" t="38100" r="67310" b="95250"/>
                    <wp:wrapNone/>
                    <wp:docPr id="17" name="Straight Connector 17" descr="straight line"/>
                    <wp:cNvGraphicFramePr/>
                    <a:graphic xmlns:a="http://schemas.openxmlformats.org/drawingml/2006/main">
                      <a:graphicData uri="http://schemas.microsoft.com/office/word/2010/wordprocessingShape">
                        <wps:wsp>
                          <wps:cNvCnPr/>
                          <wps:spPr>
                            <a:xfrm flipH="1">
                              <a:off x="0" y="0"/>
                              <a:ext cx="3171463"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D3C9FF" id="Straight Connector 17" o:spid="_x0000_s1026" alt="straight line"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15pt,32.75pt" to="250.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" strokecolor="#94b6d2 [3204]" strokeweight="2pt">
                    <v:shadow on="t" color="black" opacity="24903f" origin=",.5" offset="0,.55556mm"/>
                  </v:line>
                </w:pict>
              </mc:Fallback>
            </mc:AlternateContent>
          </w:r>
        </w:p>
      </w:tc>
      <w:tc>
        <w:tcPr>
          <w:tcW w:w="6420" w:type="dxa"/>
        </w:tcPr>
        <w:p w14:paraId="0B5F7436" w14:textId="109DAC70" w:rsidR="008759A8" w:rsidRDefault="0046081E" w:rsidP="009A24BA">
          <w:pPr>
            <w:pStyle w:val="Header"/>
            <w:tabs>
              <w:tab w:val="left" w:pos="4217"/>
            </w:tabs>
          </w:pPr>
          <w:r w:rsidRPr="00C6323A">
            <w:rPr>
              <w:noProof/>
              <w:lang w:eastAsia="en-US"/>
            </w:rPr>
            <mc:AlternateContent>
              <mc:Choice Requires="wps">
                <w:drawing>
                  <wp:anchor distT="0" distB="0" distL="114300" distR="114300" simplePos="0" relativeHeight="251658239" behindDoc="1" locked="0" layoutInCell="1" allowOverlap="1" wp14:anchorId="42288397" wp14:editId="274D1E82">
                    <wp:simplePos x="0" y="0"/>
                    <wp:positionH relativeFrom="column">
                      <wp:posOffset>2821048</wp:posOffset>
                    </wp:positionH>
                    <wp:positionV relativeFrom="paragraph">
                      <wp:posOffset>-69448</wp:posOffset>
                    </wp:positionV>
                    <wp:extent cx="1191260" cy="660400"/>
                    <wp:effectExtent l="0" t="0" r="8890" b="6350"/>
                    <wp:wrapNone/>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66040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4BC3CB1A" w14:textId="77777777" w:rsidR="008759A8" w:rsidRPr="008759A8" w:rsidRDefault="008759A8" w:rsidP="00294483">
                                <w:pPr>
                                  <w:pStyle w:val="Sub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88397" id="Rectangle: Single Corner Snipped 15" o:spid="_x0000_s1027" alt="colored rectangle" style="position:absolute;margin-left:222.15pt;margin-top:-5.45pt;width:93.8pt;height:52pt;flip:x y;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191260,66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" adj="-11796480,,5400" path="m,l861060,r330200,330200l1191260,660400,,660400,,xe" fillcolor="#775f55 [3215]" stroked="f">
                    <v:stroke joinstyle="miter"/>
                    <v:formulas/>
                    <v:path arrowok="t" o:connecttype="custom" o:connectlocs="0,0;861060,0;1191260,330200;1191260,660400;0,660400;0,0" o:connectangles="0,0,0,0,0,0" textboxrect="0,0,1191260,660400"/>
                    <v:textbox>
                      <w:txbxContent>
                        <w:p w14:paraId="4BC3CB1A" w14:textId="77777777" w:rsidR="008759A8" w:rsidRPr="008759A8" w:rsidRDefault="008759A8" w:rsidP="00294483">
                          <w:pPr>
                            <w:pStyle w:val="Subtitle"/>
                          </w:pPr>
                        </w:p>
                      </w:txbxContent>
                    </v:textbox>
                  </v:shape>
                </w:pict>
              </mc:Fallback>
            </mc:AlternateContent>
          </w:r>
          <w:r w:rsidR="00D476F7">
            <w:rPr>
              <w:noProof/>
              <w:lang w:eastAsia="en-US"/>
            </w:rPr>
            <mc:AlternateContent>
              <mc:Choice Requires="wps">
                <w:drawing>
                  <wp:anchor distT="0" distB="0" distL="114300" distR="114300" simplePos="0" relativeHeight="251659264" behindDoc="0" locked="0" layoutInCell="1" allowOverlap="1" wp14:anchorId="54983538" wp14:editId="6E3E96EF">
                    <wp:simplePos x="0" y="0"/>
                    <wp:positionH relativeFrom="column">
                      <wp:posOffset>3294380</wp:posOffset>
                    </wp:positionH>
                    <wp:positionV relativeFrom="paragraph">
                      <wp:posOffset>139700</wp:posOffset>
                    </wp:positionV>
                    <wp:extent cx="544830" cy="419100"/>
                    <wp:effectExtent l="0" t="0" r="7620" b="0"/>
                    <wp:wrapNone/>
                    <wp:docPr id="20" name="Text Box 20"/>
                    <wp:cNvGraphicFramePr/>
                    <a:graphic xmlns:a="http://schemas.openxmlformats.org/drawingml/2006/main">
                      <a:graphicData uri="http://schemas.microsoft.com/office/word/2010/wordprocessingShape">
                        <wps:wsp>
                          <wps:cNvSpPr txBox="1"/>
                          <wps:spPr>
                            <a:xfrm>
                              <a:off x="0" y="0"/>
                              <a:ext cx="54483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D2BF1" w14:textId="77777777" w:rsidR="00D476F7" w:rsidRPr="0046081E" w:rsidRDefault="00D476F7" w:rsidP="00294483">
                                <w:pPr>
                                  <w:pStyle w:val="Subtitle"/>
                                </w:pPr>
                                <w:r w:rsidRPr="0046081E">
                                  <w:fldChar w:fldCharType="begin"/>
                                </w:r>
                                <w:r w:rsidRPr="0046081E">
                                  <w:instrText xml:space="preserve"> PAGE  \* Arabic  \* MERGEFORMAT </w:instrText>
                                </w:r>
                                <w:r w:rsidRPr="0046081E">
                                  <w:fldChar w:fldCharType="separate"/>
                                </w:r>
                                <w:r w:rsidR="00E16E08">
                                  <w:rPr>
                                    <w:noProof/>
                                  </w:rPr>
                                  <w:t>5</w:t>
                                </w:r>
                                <w:r w:rsidRPr="0046081E">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83538" id="_x0000_t202" coordsize="21600,21600" o:spt="202" path="m,l,21600r21600,l21600,xe">
                    <v:stroke joinstyle="miter"/>
                    <v:path gradientshapeok="t" o:connecttype="rect"/>
                  </v:shapetype>
                  <v:shape id="Text Box 20" o:spid="_x0000_s1028" type="#_x0000_t202" style="position:absolute;margin-left:259.4pt;margin-top:11pt;width:42.9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" filled="f" stroked="f" strokeweight=".5pt">
                    <v:textbox inset="0,0,0,0">
                      <w:txbxContent>
                        <w:p w14:paraId="6ACD2BF1" w14:textId="77777777" w:rsidR="00D476F7" w:rsidRPr="0046081E" w:rsidRDefault="00D476F7" w:rsidP="00294483">
                          <w:pPr>
                            <w:pStyle w:val="Subtitle"/>
                          </w:pPr>
                          <w:r w:rsidRPr="0046081E">
                            <w:fldChar w:fldCharType="begin"/>
                          </w:r>
                          <w:r w:rsidRPr="0046081E">
                            <w:instrText xml:space="preserve"> PAGE  \* Arabic  \* MERGEFORMAT </w:instrText>
                          </w:r>
                          <w:r w:rsidRPr="0046081E">
                            <w:fldChar w:fldCharType="separate"/>
                          </w:r>
                          <w:r w:rsidR="00E16E08">
                            <w:rPr>
                              <w:noProof/>
                            </w:rPr>
                            <w:t>5</w:t>
                          </w:r>
                          <w:r w:rsidRPr="0046081E">
                            <w:fldChar w:fldCharType="end"/>
                          </w:r>
                        </w:p>
                      </w:txbxContent>
                    </v:textbox>
                  </v:shape>
                </w:pict>
              </mc:Fallback>
            </mc:AlternateContent>
          </w:r>
          <w:r w:rsidR="009A24BA">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94B6D2" w:themeColor="accent1"/>
      </w:rPr>
    </w:lvl>
  </w:abstractNum>
  <w:abstractNum w:abstractNumId="3" w15:restartNumberingAfterBreak="0">
    <w:nsid w:val="05AA0699"/>
    <w:multiLevelType w:val="multilevel"/>
    <w:tmpl w:val="A8E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5CFC"/>
    <w:multiLevelType w:val="multilevel"/>
    <w:tmpl w:val="EC6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B11BE"/>
    <w:multiLevelType w:val="hybridMultilevel"/>
    <w:tmpl w:val="AC70E340"/>
    <w:lvl w:ilvl="0" w:tplc="0409000F">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15:restartNumberingAfterBreak="0">
    <w:nsid w:val="0B766C3B"/>
    <w:multiLevelType w:val="hybridMultilevel"/>
    <w:tmpl w:val="E5A4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2151D"/>
    <w:multiLevelType w:val="multilevel"/>
    <w:tmpl w:val="802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B4B79"/>
    <w:multiLevelType w:val="multilevel"/>
    <w:tmpl w:val="3C9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D31A4"/>
    <w:multiLevelType w:val="hybridMultilevel"/>
    <w:tmpl w:val="46F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466B6"/>
    <w:multiLevelType w:val="multilevel"/>
    <w:tmpl w:val="603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8365BC"/>
    <w:multiLevelType w:val="multilevel"/>
    <w:tmpl w:val="469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60692"/>
    <w:multiLevelType w:val="multilevel"/>
    <w:tmpl w:val="8854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71173"/>
    <w:multiLevelType w:val="multilevel"/>
    <w:tmpl w:val="1B3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42842"/>
    <w:multiLevelType w:val="hybridMultilevel"/>
    <w:tmpl w:val="3A80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A4B3C"/>
    <w:multiLevelType w:val="multilevel"/>
    <w:tmpl w:val="EE2C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F6A45"/>
    <w:multiLevelType w:val="multilevel"/>
    <w:tmpl w:val="252EA62C"/>
    <w:lvl w:ilvl="0">
      <w:start w:val="1"/>
      <w:numFmt w:val="decimal"/>
      <w:lvlText w:val="%1."/>
      <w:lvlJc w:val="left"/>
      <w:pPr>
        <w:ind w:left="360" w:hanging="360"/>
      </w:pPr>
      <w:rPr>
        <w:rFonts w:hint="default"/>
        <w:color w:val="94B6D2" w:themeColor="accent1"/>
      </w:rPr>
    </w:lvl>
    <w:lvl w:ilvl="1">
      <w:start w:val="1"/>
      <w:numFmt w:val="decimal"/>
      <w:suff w:val="space"/>
      <w:lvlText w:val="%1.%2"/>
      <w:lvlJc w:val="left"/>
      <w:pPr>
        <w:ind w:left="720" w:hanging="360"/>
      </w:pPr>
      <w:rPr>
        <w:rFonts w:hint="default"/>
        <w:color w:val="94B6D2" w:themeColor="accent1"/>
      </w:rPr>
    </w:lvl>
    <w:lvl w:ilvl="2">
      <w:start w:val="1"/>
      <w:numFmt w:val="lowerLetter"/>
      <w:lvlText w:val="%3."/>
      <w:lvlJc w:val="left"/>
      <w:pPr>
        <w:ind w:left="1080" w:hanging="360"/>
      </w:pPr>
      <w:rPr>
        <w:rFonts w:hint="default"/>
        <w:color w:val="94B6D2" w:themeColor="accent1"/>
      </w:rPr>
    </w:lvl>
    <w:lvl w:ilvl="3">
      <w:start w:val="1"/>
      <w:numFmt w:val="lowerRoman"/>
      <w:lvlText w:val="%4."/>
      <w:lvlJc w:val="left"/>
      <w:pPr>
        <w:ind w:left="1440" w:hanging="360"/>
      </w:pPr>
      <w:rPr>
        <w:rFonts w:hint="default"/>
        <w:color w:val="94B6D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E112D3"/>
    <w:multiLevelType w:val="multilevel"/>
    <w:tmpl w:val="A7A4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E5CF2"/>
    <w:multiLevelType w:val="multilevel"/>
    <w:tmpl w:val="07E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543BA"/>
    <w:multiLevelType w:val="multilevel"/>
    <w:tmpl w:val="05D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849E1"/>
    <w:multiLevelType w:val="multilevel"/>
    <w:tmpl w:val="00588774"/>
    <w:lvl w:ilvl="0">
      <w:start w:val="1"/>
      <w:numFmt w:val="bullet"/>
      <w:lvlText w:val=""/>
      <w:lvlJc w:val="left"/>
      <w:pPr>
        <w:ind w:left="360" w:hanging="360"/>
      </w:pPr>
      <w:rPr>
        <w:rFonts w:ascii="Symbol" w:hAnsi="Symbol" w:hint="default"/>
        <w:color w:val="94B6D2" w:themeColor="accent1"/>
      </w:rPr>
    </w:lvl>
    <w:lvl w:ilvl="1">
      <w:start w:val="1"/>
      <w:numFmt w:val="decimal"/>
      <w:suff w:val="space"/>
      <w:lvlText w:val="%1.%2"/>
      <w:lvlJc w:val="left"/>
      <w:pPr>
        <w:ind w:left="720" w:hanging="360"/>
      </w:pPr>
      <w:rPr>
        <w:rFonts w:hint="default"/>
        <w:color w:val="94B6D2" w:themeColor="accent1"/>
      </w:rPr>
    </w:lvl>
    <w:lvl w:ilvl="2">
      <w:start w:val="1"/>
      <w:numFmt w:val="lowerLetter"/>
      <w:lvlText w:val="%3."/>
      <w:lvlJc w:val="left"/>
      <w:pPr>
        <w:ind w:left="1080" w:hanging="360"/>
      </w:pPr>
      <w:rPr>
        <w:rFonts w:hint="default"/>
        <w:color w:val="94B6D2" w:themeColor="accent1"/>
      </w:rPr>
    </w:lvl>
    <w:lvl w:ilvl="3">
      <w:start w:val="1"/>
      <w:numFmt w:val="lowerRoman"/>
      <w:lvlText w:val="%4."/>
      <w:lvlJc w:val="left"/>
      <w:pPr>
        <w:ind w:left="1440" w:hanging="360"/>
      </w:pPr>
      <w:rPr>
        <w:rFonts w:hint="default"/>
        <w:color w:val="94B6D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4766B1"/>
    <w:multiLevelType w:val="hybridMultilevel"/>
    <w:tmpl w:val="7EDE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31A45"/>
    <w:multiLevelType w:val="hybridMultilevel"/>
    <w:tmpl w:val="DF0C6F26"/>
    <w:lvl w:ilvl="0" w:tplc="61EAA83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B00B30"/>
    <w:multiLevelType w:val="multilevel"/>
    <w:tmpl w:val="B69A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F4832"/>
    <w:multiLevelType w:val="multilevel"/>
    <w:tmpl w:val="E0C8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F2182"/>
    <w:multiLevelType w:val="hybridMultilevel"/>
    <w:tmpl w:val="72D4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C7527"/>
    <w:multiLevelType w:val="multilevel"/>
    <w:tmpl w:val="7688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554DF"/>
    <w:multiLevelType w:val="multilevel"/>
    <w:tmpl w:val="4BAE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D76684"/>
    <w:multiLevelType w:val="multilevel"/>
    <w:tmpl w:val="FF1C997A"/>
    <w:lvl w:ilvl="0">
      <w:start w:val="1"/>
      <w:numFmt w:val="decimal"/>
      <w:lvlText w:val="%1."/>
      <w:lvlJc w:val="left"/>
      <w:pPr>
        <w:ind w:left="360" w:hanging="360"/>
      </w:pPr>
      <w:rPr>
        <w:rFonts w:hint="default"/>
        <w:color w:val="94B6D2" w:themeColor="accent1"/>
      </w:rPr>
    </w:lvl>
    <w:lvl w:ilvl="1">
      <w:start w:val="1"/>
      <w:numFmt w:val="decimal"/>
      <w:suff w:val="space"/>
      <w:lvlText w:val="%1.%2"/>
      <w:lvlJc w:val="left"/>
      <w:pPr>
        <w:ind w:left="720" w:hanging="360"/>
      </w:pPr>
      <w:rPr>
        <w:rFonts w:hint="default"/>
        <w:color w:val="94B6D2" w:themeColor="accent1"/>
      </w:rPr>
    </w:lvl>
    <w:lvl w:ilvl="2">
      <w:start w:val="1"/>
      <w:numFmt w:val="lowerLetter"/>
      <w:lvlText w:val="%3."/>
      <w:lvlJc w:val="left"/>
      <w:pPr>
        <w:ind w:left="1080" w:hanging="360"/>
      </w:pPr>
      <w:rPr>
        <w:rFonts w:hint="default"/>
        <w:color w:val="94B6D2" w:themeColor="accent1"/>
      </w:rPr>
    </w:lvl>
    <w:lvl w:ilvl="3">
      <w:start w:val="1"/>
      <w:numFmt w:val="lowerRoman"/>
      <w:lvlText w:val="%4."/>
      <w:lvlJc w:val="left"/>
      <w:pPr>
        <w:ind w:left="1440" w:hanging="360"/>
      </w:pPr>
      <w:rPr>
        <w:rFonts w:hint="default"/>
        <w:color w:val="94B6D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8E580D"/>
    <w:multiLevelType w:val="multilevel"/>
    <w:tmpl w:val="497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CA5E68"/>
    <w:multiLevelType w:val="multilevel"/>
    <w:tmpl w:val="00588774"/>
    <w:lvl w:ilvl="0">
      <w:start w:val="1"/>
      <w:numFmt w:val="bullet"/>
      <w:lvlText w:val=""/>
      <w:lvlJc w:val="left"/>
      <w:pPr>
        <w:ind w:left="360" w:hanging="360"/>
      </w:pPr>
      <w:rPr>
        <w:rFonts w:ascii="Symbol" w:hAnsi="Symbol" w:hint="default"/>
        <w:color w:val="94B6D2" w:themeColor="accent1"/>
      </w:rPr>
    </w:lvl>
    <w:lvl w:ilvl="1">
      <w:start w:val="1"/>
      <w:numFmt w:val="decimal"/>
      <w:suff w:val="space"/>
      <w:lvlText w:val="%1.%2"/>
      <w:lvlJc w:val="left"/>
      <w:pPr>
        <w:ind w:left="720" w:hanging="360"/>
      </w:pPr>
      <w:rPr>
        <w:rFonts w:hint="default"/>
        <w:color w:val="94B6D2" w:themeColor="accent1"/>
      </w:rPr>
    </w:lvl>
    <w:lvl w:ilvl="2">
      <w:start w:val="1"/>
      <w:numFmt w:val="lowerLetter"/>
      <w:lvlText w:val="%3."/>
      <w:lvlJc w:val="left"/>
      <w:pPr>
        <w:ind w:left="1080" w:hanging="360"/>
      </w:pPr>
      <w:rPr>
        <w:rFonts w:hint="default"/>
        <w:color w:val="94B6D2" w:themeColor="accent1"/>
      </w:rPr>
    </w:lvl>
    <w:lvl w:ilvl="3">
      <w:start w:val="1"/>
      <w:numFmt w:val="lowerRoman"/>
      <w:lvlText w:val="%4."/>
      <w:lvlJc w:val="left"/>
      <w:pPr>
        <w:ind w:left="1440" w:hanging="360"/>
      </w:pPr>
      <w:rPr>
        <w:rFonts w:hint="default"/>
        <w:color w:val="94B6D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AE6134"/>
    <w:multiLevelType w:val="multilevel"/>
    <w:tmpl w:val="9E9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71C18"/>
    <w:multiLevelType w:val="hybridMultilevel"/>
    <w:tmpl w:val="1E32E88E"/>
    <w:lvl w:ilvl="0" w:tplc="93CC696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F52F86"/>
    <w:multiLevelType w:val="multilevel"/>
    <w:tmpl w:val="DEE6A80A"/>
    <w:lvl w:ilvl="0">
      <w:start w:val="1"/>
      <w:numFmt w:val="bullet"/>
      <w:lvlText w:val=""/>
      <w:lvlJc w:val="left"/>
      <w:pPr>
        <w:ind w:left="360" w:hanging="360"/>
      </w:pPr>
      <w:rPr>
        <w:rFonts w:ascii="Symbol" w:hAnsi="Symbol" w:hint="default"/>
        <w:color w:val="94B6D2" w:themeColor="accent1"/>
      </w:rPr>
    </w:lvl>
    <w:lvl w:ilvl="1">
      <w:start w:val="1"/>
      <w:numFmt w:val="decimal"/>
      <w:suff w:val="space"/>
      <w:lvlText w:val="%1.%2"/>
      <w:lvlJc w:val="left"/>
      <w:pPr>
        <w:ind w:left="720" w:hanging="360"/>
      </w:pPr>
      <w:rPr>
        <w:rFonts w:hint="default"/>
        <w:color w:val="94B6D2" w:themeColor="accent1"/>
      </w:rPr>
    </w:lvl>
    <w:lvl w:ilvl="2">
      <w:start w:val="1"/>
      <w:numFmt w:val="lowerLetter"/>
      <w:lvlText w:val="%3."/>
      <w:lvlJc w:val="left"/>
      <w:pPr>
        <w:ind w:left="1080" w:hanging="360"/>
      </w:pPr>
      <w:rPr>
        <w:rFonts w:hint="default"/>
        <w:color w:val="94B6D2" w:themeColor="accent1"/>
      </w:rPr>
    </w:lvl>
    <w:lvl w:ilvl="3">
      <w:start w:val="1"/>
      <w:numFmt w:val="lowerRoman"/>
      <w:lvlText w:val="%4."/>
      <w:lvlJc w:val="left"/>
      <w:pPr>
        <w:ind w:left="1440" w:hanging="360"/>
      </w:pPr>
      <w:rPr>
        <w:rFonts w:hint="default"/>
        <w:color w:val="94B6D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94B6D2" w:themeColor="accent1"/>
      </w:rPr>
    </w:lvl>
    <w:lvl w:ilvl="1">
      <w:start w:val="1"/>
      <w:numFmt w:val="bullet"/>
      <w:lvlText w:val="•"/>
      <w:lvlJc w:val="left"/>
      <w:pPr>
        <w:tabs>
          <w:tab w:val="num" w:pos="648"/>
        </w:tabs>
        <w:ind w:left="720" w:hanging="360"/>
      </w:pPr>
      <w:rPr>
        <w:rFonts w:ascii="Cambria" w:hAnsi="Cambria" w:hint="default"/>
        <w:color w:val="94B6D2" w:themeColor="accent1"/>
      </w:rPr>
    </w:lvl>
    <w:lvl w:ilvl="2">
      <w:start w:val="1"/>
      <w:numFmt w:val="bullet"/>
      <w:lvlText w:val="•"/>
      <w:lvlJc w:val="left"/>
      <w:pPr>
        <w:tabs>
          <w:tab w:val="num" w:pos="1008"/>
        </w:tabs>
        <w:ind w:left="1080" w:hanging="360"/>
      </w:pPr>
      <w:rPr>
        <w:rFonts w:ascii="Cambria" w:hAnsi="Cambria" w:hint="default"/>
        <w:color w:val="94B6D2" w:themeColor="accent1"/>
      </w:rPr>
    </w:lvl>
    <w:lvl w:ilvl="3">
      <w:start w:val="1"/>
      <w:numFmt w:val="bullet"/>
      <w:lvlText w:val="•"/>
      <w:lvlJc w:val="left"/>
      <w:pPr>
        <w:tabs>
          <w:tab w:val="num" w:pos="1368"/>
        </w:tabs>
        <w:ind w:left="1440" w:hanging="360"/>
      </w:pPr>
      <w:rPr>
        <w:rFonts w:ascii="Cambria" w:hAnsi="Cambria" w:hint="default"/>
        <w:color w:val="94B6D2" w:themeColor="accent1"/>
      </w:rPr>
    </w:lvl>
    <w:lvl w:ilvl="4">
      <w:start w:val="1"/>
      <w:numFmt w:val="bullet"/>
      <w:lvlText w:val="•"/>
      <w:lvlJc w:val="left"/>
      <w:pPr>
        <w:tabs>
          <w:tab w:val="num" w:pos="1728"/>
        </w:tabs>
        <w:ind w:left="1800" w:hanging="360"/>
      </w:pPr>
      <w:rPr>
        <w:rFonts w:ascii="Cambria" w:hAnsi="Cambria" w:hint="default"/>
        <w:color w:val="94B6D2" w:themeColor="accent1"/>
      </w:rPr>
    </w:lvl>
    <w:lvl w:ilvl="5">
      <w:start w:val="1"/>
      <w:numFmt w:val="bullet"/>
      <w:lvlText w:val=""/>
      <w:lvlJc w:val="left"/>
      <w:pPr>
        <w:tabs>
          <w:tab w:val="num" w:pos="2088"/>
        </w:tabs>
        <w:ind w:left="2160" w:hanging="360"/>
      </w:pPr>
      <w:rPr>
        <w:rFonts w:ascii="Wingdings" w:hAnsi="Wingdings" w:hint="default"/>
        <w:color w:val="94B6D2" w:themeColor="accent1"/>
      </w:rPr>
    </w:lvl>
    <w:lvl w:ilvl="6">
      <w:start w:val="1"/>
      <w:numFmt w:val="bullet"/>
      <w:lvlText w:val=""/>
      <w:lvlJc w:val="left"/>
      <w:pPr>
        <w:tabs>
          <w:tab w:val="num" w:pos="2448"/>
        </w:tabs>
        <w:ind w:left="2520" w:hanging="360"/>
      </w:pPr>
      <w:rPr>
        <w:rFonts w:ascii="Symbol" w:hAnsi="Symbol" w:hint="default"/>
        <w:color w:val="94B6D2" w:themeColor="accent1"/>
      </w:rPr>
    </w:lvl>
    <w:lvl w:ilvl="7">
      <w:start w:val="1"/>
      <w:numFmt w:val="bullet"/>
      <w:lvlText w:val="o"/>
      <w:lvlJc w:val="left"/>
      <w:pPr>
        <w:tabs>
          <w:tab w:val="num" w:pos="2808"/>
        </w:tabs>
        <w:ind w:left="2880" w:hanging="360"/>
      </w:pPr>
      <w:rPr>
        <w:rFonts w:ascii="Courier New" w:hAnsi="Courier New" w:hint="default"/>
        <w:color w:val="94B6D2" w:themeColor="accent1"/>
      </w:rPr>
    </w:lvl>
    <w:lvl w:ilvl="8">
      <w:start w:val="1"/>
      <w:numFmt w:val="bullet"/>
      <w:lvlText w:val=""/>
      <w:lvlJc w:val="left"/>
      <w:pPr>
        <w:tabs>
          <w:tab w:val="num" w:pos="3168"/>
        </w:tabs>
        <w:ind w:left="3240" w:hanging="360"/>
      </w:pPr>
      <w:rPr>
        <w:rFonts w:ascii="Wingdings" w:hAnsi="Wingdings" w:hint="default"/>
        <w:color w:val="94B6D2" w:themeColor="accent1"/>
      </w:rPr>
    </w:lvl>
  </w:abstractNum>
  <w:abstractNum w:abstractNumId="36" w15:restartNumberingAfterBreak="0">
    <w:nsid w:val="664E06B6"/>
    <w:multiLevelType w:val="multilevel"/>
    <w:tmpl w:val="5D5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D36E6"/>
    <w:multiLevelType w:val="multilevel"/>
    <w:tmpl w:val="00588774"/>
    <w:lvl w:ilvl="0">
      <w:start w:val="1"/>
      <w:numFmt w:val="bullet"/>
      <w:lvlText w:val=""/>
      <w:lvlJc w:val="left"/>
      <w:pPr>
        <w:ind w:left="360" w:hanging="360"/>
      </w:pPr>
      <w:rPr>
        <w:rFonts w:ascii="Symbol" w:hAnsi="Symbol" w:hint="default"/>
        <w:color w:val="94B6D2" w:themeColor="accent1"/>
      </w:rPr>
    </w:lvl>
    <w:lvl w:ilvl="1">
      <w:start w:val="1"/>
      <w:numFmt w:val="decimal"/>
      <w:suff w:val="space"/>
      <w:lvlText w:val="%1.%2"/>
      <w:lvlJc w:val="left"/>
      <w:pPr>
        <w:ind w:left="720" w:hanging="360"/>
      </w:pPr>
      <w:rPr>
        <w:rFonts w:hint="default"/>
        <w:color w:val="94B6D2" w:themeColor="accent1"/>
      </w:rPr>
    </w:lvl>
    <w:lvl w:ilvl="2">
      <w:start w:val="1"/>
      <w:numFmt w:val="lowerLetter"/>
      <w:lvlText w:val="%3."/>
      <w:lvlJc w:val="left"/>
      <w:pPr>
        <w:ind w:left="1080" w:hanging="360"/>
      </w:pPr>
      <w:rPr>
        <w:rFonts w:hint="default"/>
        <w:color w:val="94B6D2" w:themeColor="accent1"/>
      </w:rPr>
    </w:lvl>
    <w:lvl w:ilvl="3">
      <w:start w:val="1"/>
      <w:numFmt w:val="lowerRoman"/>
      <w:lvlText w:val="%4."/>
      <w:lvlJc w:val="left"/>
      <w:pPr>
        <w:ind w:left="1440" w:hanging="360"/>
      </w:pPr>
      <w:rPr>
        <w:rFonts w:hint="default"/>
        <w:color w:val="94B6D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D8D7771"/>
    <w:multiLevelType w:val="hybridMultilevel"/>
    <w:tmpl w:val="0BC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153D9"/>
    <w:multiLevelType w:val="multilevel"/>
    <w:tmpl w:val="D562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9356FA"/>
    <w:multiLevelType w:val="hybridMultilevel"/>
    <w:tmpl w:val="191A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854B2"/>
    <w:multiLevelType w:val="multilevel"/>
    <w:tmpl w:val="E6F6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A7857"/>
    <w:multiLevelType w:val="hybridMultilevel"/>
    <w:tmpl w:val="C2BAF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6A3197"/>
    <w:multiLevelType w:val="multilevel"/>
    <w:tmpl w:val="5C08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925160">
    <w:abstractNumId w:val="2"/>
  </w:num>
  <w:num w:numId="2" w16cid:durableId="1106193650">
    <w:abstractNumId w:val="2"/>
    <w:lvlOverride w:ilvl="0">
      <w:startOverride w:val="1"/>
    </w:lvlOverride>
  </w:num>
  <w:num w:numId="3" w16cid:durableId="1733307659">
    <w:abstractNumId w:val="17"/>
  </w:num>
  <w:num w:numId="4" w16cid:durableId="344527060">
    <w:abstractNumId w:val="2"/>
    <w:lvlOverride w:ilvl="0">
      <w:startOverride w:val="1"/>
    </w:lvlOverride>
  </w:num>
  <w:num w:numId="5" w16cid:durableId="1968775253">
    <w:abstractNumId w:val="2"/>
    <w:lvlOverride w:ilvl="0">
      <w:startOverride w:val="1"/>
    </w:lvlOverride>
  </w:num>
  <w:num w:numId="6" w16cid:durableId="55519710">
    <w:abstractNumId w:val="2"/>
    <w:lvlOverride w:ilvl="0">
      <w:startOverride w:val="1"/>
    </w:lvlOverride>
  </w:num>
  <w:num w:numId="7" w16cid:durableId="192426440">
    <w:abstractNumId w:val="2"/>
    <w:lvlOverride w:ilvl="0">
      <w:startOverride w:val="1"/>
    </w:lvlOverride>
  </w:num>
  <w:num w:numId="8" w16cid:durableId="86997837">
    <w:abstractNumId w:val="0"/>
  </w:num>
  <w:num w:numId="9" w16cid:durableId="1375883537">
    <w:abstractNumId w:val="44"/>
  </w:num>
  <w:num w:numId="10" w16cid:durableId="1389260198">
    <w:abstractNumId w:val="35"/>
  </w:num>
  <w:num w:numId="11" w16cid:durableId="1536847874">
    <w:abstractNumId w:val="35"/>
    <w:lvlOverride w:ilvl="0">
      <w:lvl w:ilvl="0">
        <w:start w:val="1"/>
        <w:numFmt w:val="bullet"/>
        <w:pStyle w:val="ListBullet"/>
        <w:lvlText w:val="•"/>
        <w:lvlJc w:val="left"/>
        <w:pPr>
          <w:tabs>
            <w:tab w:val="num" w:pos="288"/>
          </w:tabs>
          <w:ind w:left="504" w:hanging="216"/>
        </w:pPr>
        <w:rPr>
          <w:rFonts w:ascii="Cambria" w:hAnsi="Cambria" w:hint="default"/>
          <w:color w:val="94B6D2" w:themeColor="accent1"/>
        </w:rPr>
      </w:lvl>
    </w:lvlOverride>
    <w:lvlOverride w:ilvl="1">
      <w:lvl w:ilvl="1">
        <w:start w:val="1"/>
        <w:numFmt w:val="bullet"/>
        <w:lvlText w:val="•"/>
        <w:lvlJc w:val="left"/>
        <w:pPr>
          <w:tabs>
            <w:tab w:val="num" w:pos="792"/>
          </w:tabs>
          <w:ind w:left="1008" w:hanging="216"/>
        </w:pPr>
        <w:rPr>
          <w:rFonts w:ascii="Cambria" w:hAnsi="Cambria" w:hint="default"/>
          <w:color w:val="94B6D2" w:themeColor="accent1"/>
        </w:rPr>
      </w:lvl>
    </w:lvlOverride>
    <w:lvlOverride w:ilvl="2">
      <w:lvl w:ilvl="2">
        <w:start w:val="1"/>
        <w:numFmt w:val="bullet"/>
        <w:lvlText w:val="•"/>
        <w:lvlJc w:val="left"/>
        <w:pPr>
          <w:tabs>
            <w:tab w:val="num" w:pos="1296"/>
          </w:tabs>
          <w:ind w:left="1512" w:hanging="216"/>
        </w:pPr>
        <w:rPr>
          <w:rFonts w:ascii="Cambria" w:hAnsi="Cambria" w:hint="default"/>
          <w:color w:val="94B6D2" w:themeColor="accent1"/>
        </w:rPr>
      </w:lvl>
    </w:lvlOverride>
    <w:lvlOverride w:ilvl="3">
      <w:lvl w:ilvl="3">
        <w:start w:val="1"/>
        <w:numFmt w:val="bullet"/>
        <w:lvlText w:val="•"/>
        <w:lvlJc w:val="left"/>
        <w:pPr>
          <w:tabs>
            <w:tab w:val="num" w:pos="1800"/>
          </w:tabs>
          <w:ind w:left="2016" w:hanging="216"/>
        </w:pPr>
        <w:rPr>
          <w:rFonts w:ascii="Cambria" w:hAnsi="Cambria" w:hint="default"/>
          <w:color w:val="94B6D2" w:themeColor="accent1"/>
        </w:rPr>
      </w:lvl>
    </w:lvlOverride>
    <w:lvlOverride w:ilvl="4">
      <w:lvl w:ilvl="4">
        <w:start w:val="1"/>
        <w:numFmt w:val="bullet"/>
        <w:lvlText w:val="•"/>
        <w:lvlJc w:val="left"/>
        <w:pPr>
          <w:tabs>
            <w:tab w:val="num" w:pos="2304"/>
          </w:tabs>
          <w:ind w:left="2520" w:hanging="216"/>
        </w:pPr>
        <w:rPr>
          <w:rFonts w:ascii="Cambria" w:hAnsi="Cambria" w:hint="default"/>
          <w:color w:val="94B6D2" w:themeColor="accent1"/>
        </w:rPr>
      </w:lvl>
    </w:lvlOverride>
    <w:lvlOverride w:ilvl="5">
      <w:lvl w:ilvl="5">
        <w:start w:val="1"/>
        <w:numFmt w:val="bullet"/>
        <w:lvlText w:val=""/>
        <w:lvlJc w:val="left"/>
        <w:pPr>
          <w:tabs>
            <w:tab w:val="num" w:pos="2808"/>
          </w:tabs>
          <w:ind w:left="3024" w:hanging="216"/>
        </w:pPr>
        <w:rPr>
          <w:rFonts w:ascii="Wingdings" w:hAnsi="Wingdings" w:hint="default"/>
          <w:color w:val="94B6D2" w:themeColor="accent1"/>
        </w:rPr>
      </w:lvl>
    </w:lvlOverride>
    <w:lvlOverride w:ilvl="6">
      <w:lvl w:ilvl="6">
        <w:start w:val="1"/>
        <w:numFmt w:val="bullet"/>
        <w:lvlText w:val=""/>
        <w:lvlJc w:val="left"/>
        <w:pPr>
          <w:tabs>
            <w:tab w:val="num" w:pos="3312"/>
          </w:tabs>
          <w:ind w:left="3528" w:hanging="216"/>
        </w:pPr>
        <w:rPr>
          <w:rFonts w:ascii="Symbol" w:hAnsi="Symbol" w:hint="default"/>
          <w:color w:val="94B6D2"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94B6D2" w:themeColor="accent1"/>
        </w:rPr>
      </w:lvl>
    </w:lvlOverride>
    <w:lvlOverride w:ilvl="8">
      <w:lvl w:ilvl="8">
        <w:start w:val="1"/>
        <w:numFmt w:val="bullet"/>
        <w:lvlText w:val=""/>
        <w:lvlJc w:val="left"/>
        <w:pPr>
          <w:tabs>
            <w:tab w:val="num" w:pos="4320"/>
          </w:tabs>
          <w:ind w:left="4536" w:hanging="216"/>
        </w:pPr>
        <w:rPr>
          <w:rFonts w:ascii="Wingdings" w:hAnsi="Wingdings" w:hint="default"/>
          <w:color w:val="94B6D2" w:themeColor="accent1"/>
        </w:rPr>
      </w:lvl>
    </w:lvlOverride>
  </w:num>
  <w:num w:numId="12" w16cid:durableId="1242452581">
    <w:abstractNumId w:val="35"/>
  </w:num>
  <w:num w:numId="13" w16cid:durableId="1981183411">
    <w:abstractNumId w:val="35"/>
  </w:num>
  <w:num w:numId="14" w16cid:durableId="1275282139">
    <w:abstractNumId w:val="35"/>
    <w:lvlOverride w:ilvl="0">
      <w:lvl w:ilvl="0">
        <w:start w:val="1"/>
        <w:numFmt w:val="bullet"/>
        <w:pStyle w:val="ListBullet"/>
        <w:lvlText w:val="•"/>
        <w:lvlJc w:val="left"/>
        <w:pPr>
          <w:ind w:left="360" w:hanging="360"/>
        </w:pPr>
        <w:rPr>
          <w:rFonts w:ascii="Cambria" w:hAnsi="Cambria" w:hint="default"/>
          <w:color w:val="94B6D2" w:themeColor="accent1"/>
        </w:rPr>
      </w:lvl>
    </w:lvlOverride>
    <w:lvlOverride w:ilvl="1">
      <w:lvl w:ilvl="1">
        <w:start w:val="1"/>
        <w:numFmt w:val="bullet"/>
        <w:lvlText w:val="•"/>
        <w:lvlJc w:val="left"/>
        <w:pPr>
          <w:ind w:left="864" w:hanging="360"/>
        </w:pPr>
        <w:rPr>
          <w:rFonts w:ascii="Cambria" w:hAnsi="Cambria" w:hint="default"/>
          <w:color w:val="94B6D2" w:themeColor="accent1"/>
        </w:rPr>
      </w:lvl>
    </w:lvlOverride>
    <w:lvlOverride w:ilvl="2">
      <w:lvl w:ilvl="2">
        <w:start w:val="1"/>
        <w:numFmt w:val="bullet"/>
        <w:lvlText w:val="•"/>
        <w:lvlJc w:val="left"/>
        <w:pPr>
          <w:ind w:left="1368" w:hanging="360"/>
        </w:pPr>
        <w:rPr>
          <w:rFonts w:ascii="Cambria" w:hAnsi="Cambria" w:hint="default"/>
          <w:color w:val="94B6D2" w:themeColor="accent1"/>
        </w:rPr>
      </w:lvl>
    </w:lvlOverride>
    <w:lvlOverride w:ilvl="3">
      <w:lvl w:ilvl="3">
        <w:start w:val="1"/>
        <w:numFmt w:val="bullet"/>
        <w:lvlText w:val="•"/>
        <w:lvlJc w:val="left"/>
        <w:pPr>
          <w:ind w:left="1872" w:hanging="360"/>
        </w:pPr>
        <w:rPr>
          <w:rFonts w:ascii="Cambria" w:hAnsi="Cambria" w:hint="default"/>
          <w:color w:val="94B6D2" w:themeColor="accent1"/>
        </w:rPr>
      </w:lvl>
    </w:lvlOverride>
    <w:lvlOverride w:ilvl="4">
      <w:lvl w:ilvl="4">
        <w:start w:val="1"/>
        <w:numFmt w:val="bullet"/>
        <w:lvlText w:val="•"/>
        <w:lvlJc w:val="left"/>
        <w:pPr>
          <w:ind w:left="2376" w:hanging="360"/>
        </w:pPr>
        <w:rPr>
          <w:rFonts w:ascii="Cambria" w:hAnsi="Cambria" w:hint="default"/>
          <w:color w:val="94B6D2" w:themeColor="accent1"/>
        </w:rPr>
      </w:lvl>
    </w:lvlOverride>
    <w:lvlOverride w:ilvl="5">
      <w:lvl w:ilvl="5">
        <w:start w:val="1"/>
        <w:numFmt w:val="bullet"/>
        <w:lvlText w:val=""/>
        <w:lvlJc w:val="left"/>
        <w:pPr>
          <w:ind w:left="2880" w:hanging="360"/>
        </w:pPr>
        <w:rPr>
          <w:rFonts w:ascii="Wingdings" w:hAnsi="Wingdings" w:hint="default"/>
          <w:color w:val="94B6D2" w:themeColor="accent1"/>
        </w:rPr>
      </w:lvl>
    </w:lvlOverride>
    <w:lvlOverride w:ilvl="6">
      <w:lvl w:ilvl="6">
        <w:start w:val="1"/>
        <w:numFmt w:val="bullet"/>
        <w:lvlText w:val=""/>
        <w:lvlJc w:val="left"/>
        <w:pPr>
          <w:ind w:left="3384" w:hanging="360"/>
        </w:pPr>
        <w:rPr>
          <w:rFonts w:ascii="Symbol" w:hAnsi="Symbol" w:hint="default"/>
          <w:color w:val="94B6D2" w:themeColor="accent1"/>
        </w:rPr>
      </w:lvl>
    </w:lvlOverride>
    <w:lvlOverride w:ilvl="7">
      <w:lvl w:ilvl="7">
        <w:start w:val="1"/>
        <w:numFmt w:val="bullet"/>
        <w:lvlText w:val="o"/>
        <w:lvlJc w:val="left"/>
        <w:pPr>
          <w:ind w:left="3888" w:hanging="360"/>
        </w:pPr>
        <w:rPr>
          <w:rFonts w:ascii="Courier New" w:hAnsi="Courier New" w:hint="default"/>
          <w:color w:val="94B6D2" w:themeColor="accent1"/>
        </w:rPr>
      </w:lvl>
    </w:lvlOverride>
    <w:lvlOverride w:ilvl="8">
      <w:lvl w:ilvl="8">
        <w:start w:val="1"/>
        <w:numFmt w:val="bullet"/>
        <w:lvlText w:val=""/>
        <w:lvlJc w:val="left"/>
        <w:pPr>
          <w:ind w:left="4392" w:hanging="360"/>
        </w:pPr>
        <w:rPr>
          <w:rFonts w:ascii="Wingdings" w:hAnsi="Wingdings" w:hint="default"/>
          <w:color w:val="94B6D2" w:themeColor="accent1"/>
        </w:rPr>
      </w:lvl>
    </w:lvlOverride>
  </w:num>
  <w:num w:numId="15" w16cid:durableId="302466853">
    <w:abstractNumId w:val="35"/>
    <w:lvlOverride w:ilvl="0">
      <w:lvl w:ilvl="0">
        <w:start w:val="1"/>
        <w:numFmt w:val="bullet"/>
        <w:pStyle w:val="ListBullet"/>
        <w:lvlText w:val="•"/>
        <w:lvlJc w:val="left"/>
        <w:pPr>
          <w:ind w:left="648" w:hanging="360"/>
        </w:pPr>
        <w:rPr>
          <w:rFonts w:ascii="Cambria" w:hAnsi="Cambria" w:hint="default"/>
          <w:color w:val="94B6D2" w:themeColor="accent1"/>
        </w:rPr>
      </w:lvl>
    </w:lvlOverride>
    <w:lvlOverride w:ilvl="1">
      <w:lvl w:ilvl="1">
        <w:start w:val="1"/>
        <w:numFmt w:val="bullet"/>
        <w:lvlText w:val="•"/>
        <w:lvlJc w:val="left"/>
        <w:pPr>
          <w:tabs>
            <w:tab w:val="num" w:pos="648"/>
          </w:tabs>
          <w:ind w:left="720" w:hanging="360"/>
        </w:pPr>
        <w:rPr>
          <w:rFonts w:ascii="Cambria" w:hAnsi="Cambria" w:hint="default"/>
          <w:color w:val="94B6D2" w:themeColor="accent1"/>
        </w:rPr>
      </w:lvl>
    </w:lvlOverride>
    <w:lvlOverride w:ilvl="2">
      <w:lvl w:ilvl="2">
        <w:start w:val="1"/>
        <w:numFmt w:val="bullet"/>
        <w:lvlText w:val="•"/>
        <w:lvlJc w:val="left"/>
        <w:pPr>
          <w:tabs>
            <w:tab w:val="num" w:pos="1008"/>
          </w:tabs>
          <w:ind w:left="1080" w:hanging="360"/>
        </w:pPr>
        <w:rPr>
          <w:rFonts w:ascii="Cambria" w:hAnsi="Cambria" w:hint="default"/>
          <w:color w:val="94B6D2" w:themeColor="accent1"/>
        </w:rPr>
      </w:lvl>
    </w:lvlOverride>
    <w:lvlOverride w:ilvl="3">
      <w:lvl w:ilvl="3">
        <w:start w:val="1"/>
        <w:numFmt w:val="bullet"/>
        <w:lvlText w:val="•"/>
        <w:lvlJc w:val="left"/>
        <w:pPr>
          <w:tabs>
            <w:tab w:val="num" w:pos="1368"/>
          </w:tabs>
          <w:ind w:left="1440" w:hanging="360"/>
        </w:pPr>
        <w:rPr>
          <w:rFonts w:ascii="Cambria" w:hAnsi="Cambria" w:hint="default"/>
          <w:color w:val="94B6D2" w:themeColor="accent1"/>
        </w:rPr>
      </w:lvl>
    </w:lvlOverride>
    <w:lvlOverride w:ilvl="4">
      <w:lvl w:ilvl="4">
        <w:start w:val="1"/>
        <w:numFmt w:val="bullet"/>
        <w:lvlText w:val="•"/>
        <w:lvlJc w:val="left"/>
        <w:pPr>
          <w:tabs>
            <w:tab w:val="num" w:pos="1728"/>
          </w:tabs>
          <w:ind w:left="1800" w:hanging="360"/>
        </w:pPr>
        <w:rPr>
          <w:rFonts w:ascii="Cambria" w:hAnsi="Cambria" w:hint="default"/>
          <w:color w:val="94B6D2" w:themeColor="accent1"/>
        </w:rPr>
      </w:lvl>
    </w:lvlOverride>
    <w:lvlOverride w:ilvl="5">
      <w:lvl w:ilvl="5">
        <w:start w:val="1"/>
        <w:numFmt w:val="bullet"/>
        <w:lvlText w:val=""/>
        <w:lvlJc w:val="left"/>
        <w:pPr>
          <w:tabs>
            <w:tab w:val="num" w:pos="2088"/>
          </w:tabs>
          <w:ind w:left="2160" w:hanging="360"/>
        </w:pPr>
        <w:rPr>
          <w:rFonts w:ascii="Wingdings" w:hAnsi="Wingdings" w:hint="default"/>
          <w:color w:val="94B6D2" w:themeColor="accent1"/>
        </w:rPr>
      </w:lvl>
    </w:lvlOverride>
    <w:lvlOverride w:ilvl="6">
      <w:lvl w:ilvl="6">
        <w:start w:val="1"/>
        <w:numFmt w:val="bullet"/>
        <w:lvlText w:val=""/>
        <w:lvlJc w:val="left"/>
        <w:pPr>
          <w:tabs>
            <w:tab w:val="num" w:pos="2448"/>
          </w:tabs>
          <w:ind w:left="2520" w:hanging="360"/>
        </w:pPr>
        <w:rPr>
          <w:rFonts w:ascii="Symbol" w:hAnsi="Symbol" w:hint="default"/>
          <w:color w:val="94B6D2"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94B6D2" w:themeColor="accent1"/>
        </w:rPr>
      </w:lvl>
    </w:lvlOverride>
    <w:lvlOverride w:ilvl="8">
      <w:lvl w:ilvl="8">
        <w:start w:val="1"/>
        <w:numFmt w:val="bullet"/>
        <w:lvlText w:val=""/>
        <w:lvlJc w:val="left"/>
        <w:pPr>
          <w:tabs>
            <w:tab w:val="num" w:pos="3168"/>
          </w:tabs>
          <w:ind w:left="3240" w:hanging="360"/>
        </w:pPr>
        <w:rPr>
          <w:rFonts w:ascii="Wingdings" w:hAnsi="Wingdings" w:hint="default"/>
          <w:color w:val="94B6D2" w:themeColor="accent1"/>
        </w:rPr>
      </w:lvl>
    </w:lvlOverride>
  </w:num>
  <w:num w:numId="16" w16cid:durableId="957544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18326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72581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29014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7975055">
    <w:abstractNumId w:val="29"/>
  </w:num>
  <w:num w:numId="21" w16cid:durableId="1218083759">
    <w:abstractNumId w:val="34"/>
  </w:num>
  <w:num w:numId="22" w16cid:durableId="1981613868">
    <w:abstractNumId w:val="21"/>
  </w:num>
  <w:num w:numId="23" w16cid:durableId="1325208776">
    <w:abstractNumId w:val="11"/>
  </w:num>
  <w:num w:numId="24" w16cid:durableId="248079741">
    <w:abstractNumId w:val="1"/>
  </w:num>
  <w:num w:numId="25" w16cid:durableId="1221674944">
    <w:abstractNumId w:val="31"/>
  </w:num>
  <w:num w:numId="26" w16cid:durableId="1984507728">
    <w:abstractNumId w:val="37"/>
  </w:num>
  <w:num w:numId="27" w16cid:durableId="1042558507">
    <w:abstractNumId w:val="33"/>
  </w:num>
  <w:num w:numId="28" w16cid:durableId="1770809379">
    <w:abstractNumId w:val="42"/>
  </w:num>
  <w:num w:numId="29" w16cid:durableId="1795250114">
    <w:abstractNumId w:val="23"/>
  </w:num>
  <w:num w:numId="30" w16cid:durableId="922647780">
    <w:abstractNumId w:val="22"/>
  </w:num>
  <w:num w:numId="31" w16cid:durableId="292643078">
    <w:abstractNumId w:val="5"/>
  </w:num>
  <w:num w:numId="32" w16cid:durableId="1337616308">
    <w:abstractNumId w:val="43"/>
  </w:num>
  <w:num w:numId="33" w16cid:durableId="205415915">
    <w:abstractNumId w:val="20"/>
  </w:num>
  <w:num w:numId="34" w16cid:durableId="1198078202">
    <w:abstractNumId w:val="18"/>
  </w:num>
  <w:num w:numId="35" w16cid:durableId="874587320">
    <w:abstractNumId w:val="4"/>
  </w:num>
  <w:num w:numId="36" w16cid:durableId="1641812624">
    <w:abstractNumId w:val="36"/>
  </w:num>
  <w:num w:numId="37" w16cid:durableId="2121022287">
    <w:abstractNumId w:val="32"/>
  </w:num>
  <w:num w:numId="38" w16cid:durableId="1974210610">
    <w:abstractNumId w:val="7"/>
  </w:num>
  <w:num w:numId="39" w16cid:durableId="1946648245">
    <w:abstractNumId w:val="39"/>
  </w:num>
  <w:num w:numId="40" w16cid:durableId="198591149">
    <w:abstractNumId w:val="16"/>
  </w:num>
  <w:num w:numId="41" w16cid:durableId="1149519421">
    <w:abstractNumId w:val="12"/>
  </w:num>
  <w:num w:numId="42" w16cid:durableId="1898316270">
    <w:abstractNumId w:val="24"/>
  </w:num>
  <w:num w:numId="43" w16cid:durableId="2048985336">
    <w:abstractNumId w:val="14"/>
  </w:num>
  <w:num w:numId="44" w16cid:durableId="205803475">
    <w:abstractNumId w:val="25"/>
  </w:num>
  <w:num w:numId="45" w16cid:durableId="1523323777">
    <w:abstractNumId w:val="3"/>
  </w:num>
  <w:num w:numId="46" w16cid:durableId="519510361">
    <w:abstractNumId w:val="41"/>
  </w:num>
  <w:num w:numId="47" w16cid:durableId="1967347155">
    <w:abstractNumId w:val="8"/>
  </w:num>
  <w:num w:numId="48" w16cid:durableId="703558845">
    <w:abstractNumId w:val="27"/>
  </w:num>
  <w:num w:numId="49" w16cid:durableId="1322731639">
    <w:abstractNumId w:val="28"/>
  </w:num>
  <w:num w:numId="50" w16cid:durableId="631911478">
    <w:abstractNumId w:val="15"/>
  </w:num>
  <w:num w:numId="51" w16cid:durableId="801575363">
    <w:abstractNumId w:val="9"/>
  </w:num>
  <w:num w:numId="52" w16cid:durableId="1005475552">
    <w:abstractNumId w:val="6"/>
  </w:num>
  <w:num w:numId="53" w16cid:durableId="547036356">
    <w:abstractNumId w:val="26"/>
  </w:num>
  <w:num w:numId="54" w16cid:durableId="980034544">
    <w:abstractNumId w:val="40"/>
  </w:num>
  <w:num w:numId="55" w16cid:durableId="1598058075">
    <w:abstractNumId w:val="38"/>
  </w:num>
  <w:num w:numId="56" w16cid:durableId="879056765">
    <w:abstractNumId w:val="19"/>
  </w:num>
  <w:num w:numId="57" w16cid:durableId="1655140274">
    <w:abstractNumId w:val="10"/>
  </w:num>
  <w:num w:numId="58" w16cid:durableId="796604376">
    <w:abstractNumId w:val="30"/>
  </w:num>
  <w:num w:numId="59" w16cid:durableId="44376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C2"/>
    <w:rsid w:val="0002111D"/>
    <w:rsid w:val="00027121"/>
    <w:rsid w:val="000637BD"/>
    <w:rsid w:val="00084CD0"/>
    <w:rsid w:val="00150D32"/>
    <w:rsid w:val="00184B35"/>
    <w:rsid w:val="001865F2"/>
    <w:rsid w:val="001C3D19"/>
    <w:rsid w:val="001E0C82"/>
    <w:rsid w:val="001E59F3"/>
    <w:rsid w:val="002063EE"/>
    <w:rsid w:val="00215DEF"/>
    <w:rsid w:val="00224AD1"/>
    <w:rsid w:val="00226FF2"/>
    <w:rsid w:val="00260DC2"/>
    <w:rsid w:val="00294483"/>
    <w:rsid w:val="002A2850"/>
    <w:rsid w:val="002D3D66"/>
    <w:rsid w:val="00342438"/>
    <w:rsid w:val="00342940"/>
    <w:rsid w:val="00361CCF"/>
    <w:rsid w:val="003949A1"/>
    <w:rsid w:val="00395A75"/>
    <w:rsid w:val="003E2DD7"/>
    <w:rsid w:val="003E5660"/>
    <w:rsid w:val="003F429C"/>
    <w:rsid w:val="003F5209"/>
    <w:rsid w:val="003F66C6"/>
    <w:rsid w:val="0041464A"/>
    <w:rsid w:val="00421EBC"/>
    <w:rsid w:val="004340CF"/>
    <w:rsid w:val="0046081E"/>
    <w:rsid w:val="004731A6"/>
    <w:rsid w:val="004828C2"/>
    <w:rsid w:val="00483212"/>
    <w:rsid w:val="004B652C"/>
    <w:rsid w:val="004C1514"/>
    <w:rsid w:val="0055235A"/>
    <w:rsid w:val="00557EFB"/>
    <w:rsid w:val="005704FD"/>
    <w:rsid w:val="0057505F"/>
    <w:rsid w:val="00577305"/>
    <w:rsid w:val="005777E1"/>
    <w:rsid w:val="005C2E0B"/>
    <w:rsid w:val="005F0CC1"/>
    <w:rsid w:val="006073CE"/>
    <w:rsid w:val="00617AB6"/>
    <w:rsid w:val="0064265F"/>
    <w:rsid w:val="00666DA1"/>
    <w:rsid w:val="00680DD2"/>
    <w:rsid w:val="00697843"/>
    <w:rsid w:val="006A0132"/>
    <w:rsid w:val="006C7123"/>
    <w:rsid w:val="006D71D1"/>
    <w:rsid w:val="007246A8"/>
    <w:rsid w:val="00740A36"/>
    <w:rsid w:val="00744F85"/>
    <w:rsid w:val="00760843"/>
    <w:rsid w:val="00777095"/>
    <w:rsid w:val="007A470B"/>
    <w:rsid w:val="007B0DFA"/>
    <w:rsid w:val="007E5E59"/>
    <w:rsid w:val="007F16AE"/>
    <w:rsid w:val="00815EA6"/>
    <w:rsid w:val="00823D33"/>
    <w:rsid w:val="00856A56"/>
    <w:rsid w:val="008573B6"/>
    <w:rsid w:val="008759A8"/>
    <w:rsid w:val="008915CD"/>
    <w:rsid w:val="008B29AC"/>
    <w:rsid w:val="008B46AB"/>
    <w:rsid w:val="008C6602"/>
    <w:rsid w:val="008D1ACE"/>
    <w:rsid w:val="008D6C75"/>
    <w:rsid w:val="008E466D"/>
    <w:rsid w:val="008E707B"/>
    <w:rsid w:val="009210A6"/>
    <w:rsid w:val="00924378"/>
    <w:rsid w:val="00944D7A"/>
    <w:rsid w:val="009576F5"/>
    <w:rsid w:val="00986086"/>
    <w:rsid w:val="009A0F76"/>
    <w:rsid w:val="009A24BA"/>
    <w:rsid w:val="009D0191"/>
    <w:rsid w:val="009E0E86"/>
    <w:rsid w:val="00A03314"/>
    <w:rsid w:val="00A03BCD"/>
    <w:rsid w:val="00A04137"/>
    <w:rsid w:val="00A16200"/>
    <w:rsid w:val="00A23B7D"/>
    <w:rsid w:val="00A46868"/>
    <w:rsid w:val="00A5604C"/>
    <w:rsid w:val="00A71407"/>
    <w:rsid w:val="00A7217A"/>
    <w:rsid w:val="00A86068"/>
    <w:rsid w:val="00A91D75"/>
    <w:rsid w:val="00AC343A"/>
    <w:rsid w:val="00AF7B50"/>
    <w:rsid w:val="00B01632"/>
    <w:rsid w:val="00B057EC"/>
    <w:rsid w:val="00B25AF4"/>
    <w:rsid w:val="00B420DD"/>
    <w:rsid w:val="00B47A8B"/>
    <w:rsid w:val="00B66995"/>
    <w:rsid w:val="00B72CDE"/>
    <w:rsid w:val="00B77E9D"/>
    <w:rsid w:val="00BD6E76"/>
    <w:rsid w:val="00C06804"/>
    <w:rsid w:val="00C50FEA"/>
    <w:rsid w:val="00C52740"/>
    <w:rsid w:val="00C5426E"/>
    <w:rsid w:val="00C6323A"/>
    <w:rsid w:val="00C87193"/>
    <w:rsid w:val="00CA70E9"/>
    <w:rsid w:val="00CB27A1"/>
    <w:rsid w:val="00CC5B6A"/>
    <w:rsid w:val="00CD4C8A"/>
    <w:rsid w:val="00CE72D9"/>
    <w:rsid w:val="00D00C47"/>
    <w:rsid w:val="00D01DB8"/>
    <w:rsid w:val="00D45712"/>
    <w:rsid w:val="00D476F7"/>
    <w:rsid w:val="00D55CBC"/>
    <w:rsid w:val="00D8631A"/>
    <w:rsid w:val="00D87CD8"/>
    <w:rsid w:val="00DF1CFA"/>
    <w:rsid w:val="00E02462"/>
    <w:rsid w:val="00E16E08"/>
    <w:rsid w:val="00E174A5"/>
    <w:rsid w:val="00E43ACA"/>
    <w:rsid w:val="00E523C3"/>
    <w:rsid w:val="00E5388E"/>
    <w:rsid w:val="00E6016B"/>
    <w:rsid w:val="00E60695"/>
    <w:rsid w:val="00E92033"/>
    <w:rsid w:val="00E94B95"/>
    <w:rsid w:val="00EA77D4"/>
    <w:rsid w:val="00ED6905"/>
    <w:rsid w:val="00EF08BD"/>
    <w:rsid w:val="00EF64C7"/>
    <w:rsid w:val="00F04F63"/>
    <w:rsid w:val="00F400D5"/>
    <w:rsid w:val="00F72305"/>
    <w:rsid w:val="00F873AC"/>
    <w:rsid w:val="00FA086D"/>
    <w:rsid w:val="00FA5302"/>
    <w:rsid w:val="00FC33F4"/>
    <w:rsid w:val="00FD3635"/>
    <w:rsid w:val="00FE0D74"/>
    <w:rsid w:val="00FE3D2C"/>
    <w:rsid w:val="00FE6CF5"/>
    <w:rsid w:val="00FF3195"/>
    <w:rsid w:val="00FF63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DE64E"/>
  <w15:docId w15:val="{42F1E49B-9773-4641-9176-16BEAEC1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83"/>
    <w:pPr>
      <w:spacing w:before="0" w:after="160" w:line="312" w:lineRule="auto"/>
    </w:pPr>
    <w:rPr>
      <w:rFonts w:ascii="Aptos SemiBold" w:hAnsi="Aptos SemiBold"/>
      <w:sz w:val="24"/>
    </w:rPr>
  </w:style>
  <w:style w:type="paragraph" w:styleId="Heading1">
    <w:name w:val="heading 1"/>
    <w:basedOn w:val="Normal"/>
    <w:next w:val="Normal"/>
    <w:link w:val="Heading1Char"/>
    <w:uiPriority w:val="9"/>
    <w:qFormat/>
    <w:rsid w:val="003F66C6"/>
    <w:pPr>
      <w:pBdr>
        <w:top w:val="single" w:sz="24" w:space="0" w:color="548AB7" w:themeColor="accent1" w:themeShade="BF"/>
        <w:left w:val="single" w:sz="24" w:space="0" w:color="548AB7" w:themeColor="accent1" w:themeShade="BF"/>
        <w:bottom w:val="single" w:sz="24" w:space="0" w:color="548AB7" w:themeColor="accent1" w:themeShade="BF"/>
        <w:right w:val="single" w:sz="24" w:space="0" w:color="548AB7" w:themeColor="accent1" w:themeShade="BF"/>
      </w:pBdr>
      <w:shd w:val="clear" w:color="auto" w:fill="548AB7" w:themeFill="accent1" w:themeFillShade="BF"/>
      <w:spacing w:after="24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E466D"/>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before="240" w:after="120"/>
      <w:outlineLvl w:val="1"/>
    </w:pPr>
    <w:rPr>
      <w:b/>
      <w:bCs/>
      <w:caps/>
      <w:spacing w:val="15"/>
    </w:rPr>
  </w:style>
  <w:style w:type="paragraph" w:styleId="Heading3">
    <w:name w:val="heading 3"/>
    <w:basedOn w:val="Normal"/>
    <w:next w:val="Normal"/>
    <w:link w:val="Heading3Char"/>
    <w:uiPriority w:val="9"/>
    <w:unhideWhenUsed/>
    <w:qFormat/>
    <w:rsid w:val="00294483"/>
    <w:pPr>
      <w:pBdr>
        <w:top w:val="single" w:sz="6" w:space="2" w:color="94B6D2" w:themeColor="accent1"/>
      </w:pBdr>
      <w:spacing w:before="300" w:after="0"/>
      <w:outlineLvl w:val="2"/>
    </w:pPr>
    <w:rPr>
      <w:caps/>
      <w:color w:val="345C7D" w:themeColor="accent1" w:themeShade="7F"/>
      <w:spacing w:val="15"/>
    </w:rPr>
  </w:style>
  <w:style w:type="paragraph" w:styleId="Heading4">
    <w:name w:val="heading 4"/>
    <w:basedOn w:val="Normal"/>
    <w:next w:val="Normal"/>
    <w:link w:val="Heading4Char"/>
    <w:uiPriority w:val="9"/>
    <w:unhideWhenUsed/>
    <w:qFormat/>
    <w:rsid w:val="00294483"/>
    <w:pPr>
      <w:pBdr>
        <w:top w:val="dotted" w:sz="6" w:space="2" w:color="94B6D2" w:themeColor="accent1"/>
      </w:pBdr>
      <w:spacing w:before="200" w:after="0"/>
      <w:outlineLvl w:val="3"/>
    </w:pPr>
    <w:rPr>
      <w:caps/>
      <w:color w:val="548AB7" w:themeColor="accent1" w:themeShade="BF"/>
      <w:spacing w:val="10"/>
    </w:rPr>
  </w:style>
  <w:style w:type="paragraph" w:styleId="Heading5">
    <w:name w:val="heading 5"/>
    <w:basedOn w:val="Normal"/>
    <w:next w:val="Normal"/>
    <w:link w:val="Heading5Char"/>
    <w:uiPriority w:val="9"/>
    <w:semiHidden/>
    <w:unhideWhenUsed/>
    <w:qFormat/>
    <w:rsid w:val="00294483"/>
    <w:pPr>
      <w:pBdr>
        <w:bottom w:val="single" w:sz="6" w:space="1" w:color="94B6D2" w:themeColor="accent1"/>
      </w:pBdr>
      <w:spacing w:before="200" w:after="0"/>
      <w:outlineLvl w:val="4"/>
    </w:pPr>
    <w:rPr>
      <w:caps/>
      <w:color w:val="548AB7" w:themeColor="accent1" w:themeShade="BF"/>
      <w:spacing w:val="10"/>
    </w:rPr>
  </w:style>
  <w:style w:type="paragraph" w:styleId="Heading6">
    <w:name w:val="heading 6"/>
    <w:basedOn w:val="Normal"/>
    <w:next w:val="Normal"/>
    <w:link w:val="Heading6Char"/>
    <w:uiPriority w:val="9"/>
    <w:semiHidden/>
    <w:unhideWhenUsed/>
    <w:qFormat/>
    <w:rsid w:val="00294483"/>
    <w:pPr>
      <w:pBdr>
        <w:bottom w:val="dotted" w:sz="6" w:space="1" w:color="94B6D2" w:themeColor="accent1"/>
      </w:pBdr>
      <w:spacing w:before="200" w:after="0"/>
      <w:outlineLvl w:val="5"/>
    </w:pPr>
    <w:rPr>
      <w:caps/>
      <w:color w:val="548AB7" w:themeColor="accent1" w:themeShade="BF"/>
      <w:spacing w:val="10"/>
    </w:rPr>
  </w:style>
  <w:style w:type="paragraph" w:styleId="Heading7">
    <w:name w:val="heading 7"/>
    <w:basedOn w:val="Normal"/>
    <w:next w:val="Normal"/>
    <w:link w:val="Heading7Char"/>
    <w:uiPriority w:val="9"/>
    <w:semiHidden/>
    <w:unhideWhenUsed/>
    <w:qFormat/>
    <w:rsid w:val="00294483"/>
    <w:pPr>
      <w:spacing w:before="200" w:after="0"/>
      <w:outlineLvl w:val="6"/>
    </w:pPr>
    <w:rPr>
      <w:caps/>
      <w:color w:val="548AB7" w:themeColor="accent1" w:themeShade="BF"/>
      <w:spacing w:val="10"/>
    </w:rPr>
  </w:style>
  <w:style w:type="paragraph" w:styleId="Heading8">
    <w:name w:val="heading 8"/>
    <w:basedOn w:val="Normal"/>
    <w:next w:val="Normal"/>
    <w:link w:val="Heading8Char"/>
    <w:uiPriority w:val="9"/>
    <w:semiHidden/>
    <w:unhideWhenUsed/>
    <w:qFormat/>
    <w:rsid w:val="0029448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9448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548AB7" w:themeColor="accent1" w:themeShade="BF"/>
    </w:rPr>
  </w:style>
  <w:style w:type="character" w:customStyle="1" w:styleId="FooterChar">
    <w:name w:val="Footer Char"/>
    <w:basedOn w:val="DefaultParagraphFont"/>
    <w:link w:val="Footer"/>
    <w:uiPriority w:val="99"/>
    <w:rPr>
      <w:color w:val="548AB7" w:themeColor="accent1" w:themeShade="BF"/>
    </w:rPr>
  </w:style>
  <w:style w:type="paragraph" w:styleId="Subtitle">
    <w:name w:val="Subtitle"/>
    <w:basedOn w:val="Normal"/>
    <w:next w:val="Normal"/>
    <w:link w:val="SubtitleChar"/>
    <w:uiPriority w:val="11"/>
    <w:qFormat/>
    <w:rsid w:val="00294483"/>
    <w:pPr>
      <w:spacing w:after="500" w:line="240" w:lineRule="auto"/>
    </w:pPr>
    <w:rPr>
      <w:caps/>
      <w:color w:val="595959" w:themeColor="text1" w:themeTint="A6"/>
      <w:spacing w:val="10"/>
      <w:sz w:val="21"/>
      <w:szCs w:val="21"/>
    </w:rPr>
  </w:style>
  <w:style w:type="paragraph" w:customStyle="1" w:styleId="Page">
    <w:name w:val="Page"/>
    <w:basedOn w:val="Normal"/>
    <w:next w:val="Normal"/>
    <w:uiPriority w:val="97"/>
    <w:unhideWhenUsed/>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9"/>
    <w:rsid w:val="00294483"/>
    <w:rPr>
      <w:caps/>
      <w:color w:val="345C7D" w:themeColor="accent1" w:themeShade="7F"/>
      <w:spacing w:val="15"/>
    </w:rPr>
  </w:style>
  <w:style w:type="paragraph" w:styleId="Title">
    <w:name w:val="Title"/>
    <w:basedOn w:val="Normal"/>
    <w:next w:val="Normal"/>
    <w:link w:val="TitleChar"/>
    <w:uiPriority w:val="10"/>
    <w:qFormat/>
    <w:rsid w:val="00294483"/>
    <w:pPr>
      <w:spacing w:after="0"/>
    </w:pPr>
    <w:rPr>
      <w:rFonts w:asciiTheme="majorHAnsi" w:eastAsiaTheme="majorEastAsia" w:hAnsiTheme="majorHAnsi" w:cstheme="majorBidi"/>
      <w:caps/>
      <w:color w:val="94B6D2" w:themeColor="accent1"/>
      <w:spacing w:val="10"/>
      <w:sz w:val="52"/>
      <w:szCs w:val="52"/>
    </w:rPr>
  </w:style>
  <w:style w:type="character" w:customStyle="1" w:styleId="TitleChar">
    <w:name w:val="Title Char"/>
    <w:basedOn w:val="DefaultParagraphFont"/>
    <w:link w:val="Title"/>
    <w:uiPriority w:val="10"/>
    <w:rsid w:val="00294483"/>
    <w:rPr>
      <w:rFonts w:asciiTheme="majorHAnsi" w:eastAsiaTheme="majorEastAsia" w:hAnsiTheme="majorHAnsi" w:cstheme="majorBidi"/>
      <w:caps/>
      <w:color w:val="94B6D2" w:themeColor="accent1"/>
      <w:spacing w:val="10"/>
      <w:sz w:val="52"/>
      <w:szCs w:val="5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uiPriority w:val="22"/>
    <w:qFormat/>
    <w:rsid w:val="00294483"/>
    <w:rPr>
      <w:b/>
      <w:bCs/>
    </w:rPr>
  </w:style>
  <w:style w:type="character" w:customStyle="1" w:styleId="SubtitleChar">
    <w:name w:val="Subtitle Char"/>
    <w:basedOn w:val="DefaultParagraphFont"/>
    <w:link w:val="Subtitle"/>
    <w:uiPriority w:val="11"/>
    <w:rsid w:val="00294483"/>
    <w:rPr>
      <w:caps/>
      <w:color w:val="595959" w:themeColor="text1" w:themeTint="A6"/>
      <w:spacing w:val="10"/>
      <w:sz w:val="21"/>
      <w:szCs w:val="21"/>
    </w:rPr>
  </w:style>
  <w:style w:type="paragraph" w:styleId="NoSpacing">
    <w:name w:val="No Spacing"/>
    <w:link w:val="NoSpacingChar"/>
    <w:uiPriority w:val="1"/>
    <w:qFormat/>
    <w:rsid w:val="00294483"/>
    <w:pPr>
      <w:spacing w:after="0" w:line="240" w:lineRule="auto"/>
    </w:pPr>
  </w:style>
  <w:style w:type="paragraph" w:customStyle="1" w:styleId="ContactInfo">
    <w:name w:val="Contact Info"/>
    <w:basedOn w:val="Normal"/>
    <w:uiPriority w:val="5"/>
    <w:pPr>
      <w:spacing w:line="240" w:lineRule="auto"/>
      <w:ind w:left="29" w:right="144"/>
    </w:pPr>
    <w:rPr>
      <w:color w:val="548AB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9"/>
    <w:rsid w:val="003F66C6"/>
    <w:rPr>
      <w:rFonts w:ascii="Aptos SemiBold" w:hAnsi="Aptos SemiBold"/>
      <w:caps/>
      <w:color w:val="FFFFFF" w:themeColor="background1"/>
      <w:spacing w:val="15"/>
      <w:sz w:val="22"/>
      <w:szCs w:val="22"/>
      <w:shd w:val="clear" w:color="auto" w:fill="548AB7" w:themeFill="accent1" w:themeFillShade="BF"/>
    </w:rPr>
  </w:style>
  <w:style w:type="paragraph" w:styleId="TOCHeading">
    <w:name w:val="TOC Heading"/>
    <w:basedOn w:val="Heading1"/>
    <w:next w:val="Normal"/>
    <w:uiPriority w:val="39"/>
    <w:unhideWhenUsed/>
    <w:qFormat/>
    <w:rsid w:val="00294483"/>
    <w:pPr>
      <w:outlineLvl w:val="9"/>
    </w:pPr>
  </w:style>
  <w:style w:type="character" w:customStyle="1" w:styleId="Heading2Char">
    <w:name w:val="Heading 2 Char"/>
    <w:basedOn w:val="DefaultParagraphFont"/>
    <w:link w:val="Heading2"/>
    <w:uiPriority w:val="9"/>
    <w:rsid w:val="008E466D"/>
    <w:rPr>
      <w:rFonts w:ascii="Aptos SemiBold" w:hAnsi="Aptos SemiBold"/>
      <w:b/>
      <w:bCs/>
      <w:caps/>
      <w:spacing w:val="15"/>
      <w:sz w:val="24"/>
      <w:shd w:val="clear" w:color="auto" w:fill="E9F0F6" w:themeFill="accent1" w:themeFillTint="33"/>
    </w:rPr>
  </w:style>
  <w:style w:type="paragraph" w:styleId="Quote">
    <w:name w:val="Quote"/>
    <w:basedOn w:val="Normal"/>
    <w:next w:val="Normal"/>
    <w:link w:val="QuoteChar"/>
    <w:uiPriority w:val="29"/>
    <w:qFormat/>
    <w:rsid w:val="00294483"/>
    <w:rPr>
      <w:i/>
      <w:iCs/>
      <w:szCs w:val="24"/>
    </w:rPr>
  </w:style>
  <w:style w:type="character" w:customStyle="1" w:styleId="QuoteChar">
    <w:name w:val="Quote Char"/>
    <w:basedOn w:val="DefaultParagraphFont"/>
    <w:link w:val="Quote"/>
    <w:uiPriority w:val="29"/>
    <w:rsid w:val="00294483"/>
    <w:rPr>
      <w:i/>
      <w:iCs/>
      <w:sz w:val="24"/>
      <w:szCs w:val="24"/>
    </w:rPr>
  </w:style>
  <w:style w:type="paragraph" w:styleId="Signature">
    <w:name w:val="Signature"/>
    <w:basedOn w:val="Normal"/>
    <w:link w:val="SignatureChar"/>
    <w:uiPriority w:val="8"/>
    <w:unhideWhenUsed/>
    <w:rsid w:val="00E523C3"/>
    <w:pPr>
      <w:spacing w:before="720"/>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1"/>
  </w:style>
  <w:style w:type="paragraph" w:styleId="ListBullet">
    <w:name w:val="List Bullet"/>
    <w:basedOn w:val="Normal"/>
    <w:uiPriority w:val="11"/>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rsid w:val="00D476F7"/>
  </w:style>
  <w:style w:type="paragraph" w:styleId="ListNumber2">
    <w:name w:val="List Number 2"/>
    <w:basedOn w:val="Normal"/>
    <w:uiPriority w:val="10"/>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zation">
    <w:name w:val="Organization"/>
    <w:basedOn w:val="Normal"/>
    <w:uiPriority w:val="4"/>
    <w:pPr>
      <w:spacing w:after="60" w:line="240" w:lineRule="auto"/>
      <w:ind w:left="-2318" w:right="29"/>
    </w:pPr>
    <w:rPr>
      <w:b/>
      <w:bCs/>
      <w:color w:val="548AB7" w:themeColor="accent1" w:themeShade="BF"/>
      <w:sz w:val="36"/>
    </w:rPr>
  </w:style>
  <w:style w:type="paragraph" w:styleId="Caption">
    <w:name w:val="caption"/>
    <w:basedOn w:val="Normal"/>
    <w:next w:val="Normal"/>
    <w:uiPriority w:val="35"/>
    <w:unhideWhenUsed/>
    <w:qFormat/>
    <w:rsid w:val="00294483"/>
    <w:rPr>
      <w:b/>
      <w:bCs/>
      <w:color w:val="548AB7" w:themeColor="accent1" w:themeShade="BF"/>
      <w:sz w:val="16"/>
      <w:szCs w:val="16"/>
    </w:rPr>
  </w:style>
  <w:style w:type="paragraph" w:styleId="IntenseQuote">
    <w:name w:val="Intense Quote"/>
    <w:basedOn w:val="Normal"/>
    <w:next w:val="Normal"/>
    <w:link w:val="IntenseQuoteChar"/>
    <w:uiPriority w:val="30"/>
    <w:qFormat/>
    <w:rsid w:val="00294483"/>
    <w:pPr>
      <w:spacing w:before="240" w:after="240" w:line="240" w:lineRule="auto"/>
      <w:ind w:left="1080" w:right="1080"/>
      <w:jc w:val="center"/>
    </w:pPr>
    <w:rPr>
      <w:color w:val="94B6D2" w:themeColor="accent1"/>
      <w:szCs w:val="24"/>
    </w:rPr>
  </w:style>
  <w:style w:type="character" w:customStyle="1" w:styleId="IntenseQuoteChar">
    <w:name w:val="Intense Quote Char"/>
    <w:basedOn w:val="DefaultParagraphFont"/>
    <w:link w:val="IntenseQuote"/>
    <w:uiPriority w:val="30"/>
    <w:rsid w:val="00294483"/>
    <w:rPr>
      <w:color w:val="94B6D2" w:themeColor="accent1"/>
      <w:sz w:val="24"/>
      <w:szCs w:val="24"/>
    </w:rPr>
  </w:style>
  <w:style w:type="paragraph" w:customStyle="1" w:styleId="Emphasis2">
    <w:name w:val="Emphasis 2"/>
    <w:basedOn w:val="Normal"/>
    <w:link w:val="Emphasis2Char"/>
    <w:uiPriority w:val="8"/>
    <w:rsid w:val="002063EE"/>
    <w:pPr>
      <w:spacing w:before="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F7B615"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character" w:styleId="IntenseEmphasis">
    <w:name w:val="Intense Emphasis"/>
    <w:uiPriority w:val="21"/>
    <w:qFormat/>
    <w:rsid w:val="00294483"/>
    <w:rPr>
      <w:b/>
      <w:bCs/>
      <w:caps/>
      <w:color w:val="345C7D" w:themeColor="accent1" w:themeShade="7F"/>
      <w:spacing w:val="10"/>
    </w:rPr>
  </w:style>
  <w:style w:type="character" w:customStyle="1" w:styleId="Heading4Char">
    <w:name w:val="Heading 4 Char"/>
    <w:basedOn w:val="DefaultParagraphFont"/>
    <w:link w:val="Heading4"/>
    <w:uiPriority w:val="9"/>
    <w:rsid w:val="00294483"/>
    <w:rPr>
      <w:caps/>
      <w:color w:val="548AB7" w:themeColor="accent1" w:themeShade="BF"/>
      <w:spacing w:val="10"/>
    </w:rPr>
  </w:style>
  <w:style w:type="character" w:styleId="UnresolvedMention">
    <w:name w:val="Unresolved Mention"/>
    <w:basedOn w:val="DefaultParagraphFont"/>
    <w:uiPriority w:val="99"/>
    <w:semiHidden/>
    <w:unhideWhenUsed/>
    <w:rsid w:val="00B057EC"/>
    <w:rPr>
      <w:color w:val="605E5C"/>
      <w:shd w:val="clear" w:color="auto" w:fill="E1DFDD"/>
    </w:rPr>
  </w:style>
  <w:style w:type="character" w:styleId="FollowedHyperlink">
    <w:name w:val="FollowedHyperlink"/>
    <w:basedOn w:val="DefaultParagraphFont"/>
    <w:uiPriority w:val="99"/>
    <w:semiHidden/>
    <w:unhideWhenUsed/>
    <w:rsid w:val="001C3D19"/>
    <w:rPr>
      <w:color w:val="704404" w:themeColor="followedHyperlink"/>
      <w:u w:val="single"/>
    </w:rPr>
  </w:style>
  <w:style w:type="character" w:customStyle="1" w:styleId="Heading5Char">
    <w:name w:val="Heading 5 Char"/>
    <w:basedOn w:val="DefaultParagraphFont"/>
    <w:link w:val="Heading5"/>
    <w:uiPriority w:val="9"/>
    <w:semiHidden/>
    <w:rsid w:val="00294483"/>
    <w:rPr>
      <w:caps/>
      <w:color w:val="548AB7" w:themeColor="accent1" w:themeShade="BF"/>
      <w:spacing w:val="10"/>
    </w:rPr>
  </w:style>
  <w:style w:type="character" w:customStyle="1" w:styleId="Heading6Char">
    <w:name w:val="Heading 6 Char"/>
    <w:basedOn w:val="DefaultParagraphFont"/>
    <w:link w:val="Heading6"/>
    <w:uiPriority w:val="9"/>
    <w:semiHidden/>
    <w:rsid w:val="00294483"/>
    <w:rPr>
      <w:caps/>
      <w:color w:val="548AB7" w:themeColor="accent1" w:themeShade="BF"/>
      <w:spacing w:val="10"/>
    </w:rPr>
  </w:style>
  <w:style w:type="character" w:customStyle="1" w:styleId="Heading7Char">
    <w:name w:val="Heading 7 Char"/>
    <w:basedOn w:val="DefaultParagraphFont"/>
    <w:link w:val="Heading7"/>
    <w:uiPriority w:val="9"/>
    <w:semiHidden/>
    <w:rsid w:val="00294483"/>
    <w:rPr>
      <w:caps/>
      <w:color w:val="548AB7" w:themeColor="accent1" w:themeShade="BF"/>
      <w:spacing w:val="10"/>
    </w:rPr>
  </w:style>
  <w:style w:type="character" w:customStyle="1" w:styleId="Heading8Char">
    <w:name w:val="Heading 8 Char"/>
    <w:basedOn w:val="DefaultParagraphFont"/>
    <w:link w:val="Heading8"/>
    <w:uiPriority w:val="9"/>
    <w:semiHidden/>
    <w:rsid w:val="00294483"/>
    <w:rPr>
      <w:caps/>
      <w:spacing w:val="10"/>
      <w:sz w:val="18"/>
      <w:szCs w:val="18"/>
    </w:rPr>
  </w:style>
  <w:style w:type="character" w:customStyle="1" w:styleId="Heading9Char">
    <w:name w:val="Heading 9 Char"/>
    <w:basedOn w:val="DefaultParagraphFont"/>
    <w:link w:val="Heading9"/>
    <w:uiPriority w:val="9"/>
    <w:semiHidden/>
    <w:rsid w:val="00294483"/>
    <w:rPr>
      <w:i/>
      <w:iCs/>
      <w:caps/>
      <w:spacing w:val="10"/>
      <w:sz w:val="18"/>
      <w:szCs w:val="18"/>
    </w:rPr>
  </w:style>
  <w:style w:type="character" w:styleId="Emphasis">
    <w:name w:val="Emphasis"/>
    <w:uiPriority w:val="20"/>
    <w:qFormat/>
    <w:rsid w:val="00294483"/>
    <w:rPr>
      <w:caps/>
      <w:color w:val="345C7D" w:themeColor="accent1" w:themeShade="7F"/>
      <w:spacing w:val="5"/>
    </w:rPr>
  </w:style>
  <w:style w:type="character" w:styleId="SubtleEmphasis">
    <w:name w:val="Subtle Emphasis"/>
    <w:uiPriority w:val="19"/>
    <w:qFormat/>
    <w:rsid w:val="00294483"/>
    <w:rPr>
      <w:i/>
      <w:iCs/>
      <w:color w:val="345C7D" w:themeColor="accent1" w:themeShade="7F"/>
    </w:rPr>
  </w:style>
  <w:style w:type="character" w:styleId="SubtleReference">
    <w:name w:val="Subtle Reference"/>
    <w:uiPriority w:val="31"/>
    <w:qFormat/>
    <w:rsid w:val="00294483"/>
    <w:rPr>
      <w:b/>
      <w:bCs/>
      <w:color w:val="94B6D2" w:themeColor="accent1"/>
    </w:rPr>
  </w:style>
  <w:style w:type="character" w:styleId="IntenseReference">
    <w:name w:val="Intense Reference"/>
    <w:uiPriority w:val="32"/>
    <w:qFormat/>
    <w:rsid w:val="00294483"/>
    <w:rPr>
      <w:b/>
      <w:bCs/>
      <w:i/>
      <w:iCs/>
      <w:caps/>
      <w:color w:val="94B6D2" w:themeColor="accent1"/>
    </w:rPr>
  </w:style>
  <w:style w:type="character" w:styleId="BookTitle">
    <w:name w:val="Book Title"/>
    <w:uiPriority w:val="33"/>
    <w:qFormat/>
    <w:rsid w:val="00294483"/>
    <w:rPr>
      <w:b/>
      <w:bCs/>
      <w:i/>
      <w:iCs/>
      <w:spacing w:val="0"/>
    </w:rPr>
  </w:style>
  <w:style w:type="paragraph" w:styleId="ListParagraph">
    <w:name w:val="List Paragraph"/>
    <w:basedOn w:val="Normal"/>
    <w:uiPriority w:val="34"/>
    <w:qFormat/>
    <w:rsid w:val="00294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Roaming\Microsoft\Templates\Annual%20report%20(Red%20and%20Black%20design).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11</TotalTime>
  <Pages>6</Pages>
  <Words>1006</Words>
  <Characters>4912</Characters>
  <Application>Microsoft Office Word</Application>
  <DocSecurity>0</DocSecurity>
  <Lines>140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Fast Newsletters</dc:creator>
  <cp:keywords/>
  <cp:lastModifiedBy>Linda Schneider</cp:lastModifiedBy>
  <cp:revision>5</cp:revision>
  <dcterms:created xsi:type="dcterms:W3CDTF">2026-02-13T21:37:00Z</dcterms:created>
  <dcterms:modified xsi:type="dcterms:W3CDTF">2026-02-13T21:47:00Z</dcterms:modified>
  <cp:contentStatus/>
  <cp:version/>
</cp:coreProperties>
</file>